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Самооценка</w:t>
      </w:r>
    </w:p>
    <w:p>
      <w:pPr>
        <w: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КГУ «Амангельдинская общеобразовательная школа отдела образования Карасуского района» Управления образования акимата Костанайской области</w:t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Общая характеристика организации образования</w:t>
      </w:r>
    </w:p>
    <w:p>
      <w:pPr>
        <w:ind w:right="-17"/>
        <w:spacing w:after="0"/>
        <w:jc w:val="both"/>
        <w:widowControl w:val="0"/>
        <w:tabs defTabSz="708">
          <w:tab w:val="left" w:pos="3390" w:leader="none"/>
          <w:tab w:val="left" w:pos="5729" w:leader="none"/>
          <w:tab w:val="left" w:pos="7507" w:leader="none"/>
        </w:tabs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pacing w:val="3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нально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2"/>
          <w:sz w:val="28"/>
          <w:szCs w:val="28"/>
        </w:rPr>
        <w:t>г</w:t>
      </w:r>
      <w:r>
        <w:rPr>
          <w:rFonts w:ascii="Times New Roman" w:hAnsi="Times New Roman" w:eastAsia="Times New Roman"/>
          <w:color w:val="000000"/>
          <w:sz w:val="28"/>
          <w:szCs w:val="28"/>
        </w:rPr>
        <w:t>ос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дарств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нное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чреждение</w:t>
        <w:tab/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Амангельдинская о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б</w:t>
      </w:r>
      <w:r>
        <w:rPr>
          <w:rFonts w:ascii="Times New Roman" w:hAnsi="Times New Roman" w:eastAsia="Times New Roman"/>
          <w:color w:val="000000"/>
          <w:sz w:val="28"/>
          <w:szCs w:val="28"/>
        </w:rPr>
        <w:t>ще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разо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z w:val="28"/>
          <w:szCs w:val="28"/>
        </w:rPr>
        <w:t>ате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>ь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ая</w:t>
      </w:r>
      <w:r>
        <w:rPr>
          <w:rFonts w:ascii="Times New Roman" w:hAnsi="Times New Roman" w:eastAsia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школа</w:t>
      </w:r>
      <w:r>
        <w:rPr>
          <w:rFonts w:ascii="Times New Roman" w:hAnsi="Times New Roman" w:eastAsia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дела</w:t>
      </w:r>
      <w:r>
        <w:rPr>
          <w:rFonts w:ascii="Times New Roman" w:hAnsi="Times New Roman" w:eastAsia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образов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ния</w:t>
      </w:r>
      <w:r>
        <w:rPr>
          <w:rFonts w:ascii="Times New Roman" w:hAnsi="Times New Roman" w:eastAsia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ас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го</w:t>
      </w:r>
      <w:r>
        <w:rPr>
          <w:rFonts w:ascii="Times New Roman" w:hAnsi="Times New Roman" w:eastAsia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а» Управле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ия</w:t>
      </w:r>
      <w:r>
        <w:rPr>
          <w:rFonts w:ascii="Times New Roman" w:hAnsi="Times New Roman" w:eastAsia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образ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вания</w:t>
      </w:r>
      <w:r>
        <w:rPr>
          <w:rFonts w:ascii="Times New Roman" w:hAnsi="Times New Roman" w:eastAsia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z w:val="28"/>
          <w:szCs w:val="28"/>
        </w:rPr>
        <w:t>има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z w:val="28"/>
          <w:szCs w:val="28"/>
        </w:rPr>
        <w:t>оста</w:t>
      </w:r>
      <w:r>
        <w:rPr>
          <w:rFonts w:ascii="Times New Roman" w:hAnsi="Times New Roman" w:eastAsia="Times New Roman"/>
          <w:color w:val="000000"/>
          <w:spacing w:val="3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айс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ой</w:t>
      </w:r>
      <w:r>
        <w:rPr>
          <w:rFonts w:ascii="Times New Roman" w:hAnsi="Times New Roman" w:eastAsia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б</w:t>
      </w:r>
      <w:r>
        <w:rPr>
          <w:rFonts w:ascii="Times New Roman" w:hAnsi="Times New Roman" w:eastAsia="Times New Roman"/>
          <w:color w:val="000000"/>
          <w:sz w:val="28"/>
          <w:szCs w:val="28"/>
        </w:rPr>
        <w:t>лас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–</w:t>
      </w:r>
      <w:r>
        <w:rPr>
          <w:rFonts w:ascii="Times New Roman" w:hAnsi="Times New Roman" w:eastAsia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э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га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иза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hAnsi="Times New Roman" w:eastAsia="Times New Roman"/>
          <w:color w:val="000000"/>
          <w:sz w:val="28"/>
          <w:szCs w:val="28"/>
        </w:rPr>
        <w:t>я о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б</w:t>
      </w:r>
      <w:r>
        <w:rPr>
          <w:rFonts w:ascii="Times New Roman" w:hAnsi="Times New Roman" w:eastAsia="Times New Roman"/>
          <w:color w:val="000000"/>
          <w:sz w:val="28"/>
          <w:szCs w:val="28"/>
        </w:rPr>
        <w:t>щего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ср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г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образова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ия,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hAnsi="Times New Roman" w:eastAsia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ая ре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ш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ать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бр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з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ова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ел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ь</w:t>
      </w:r>
      <w:r>
        <w:rPr>
          <w:rFonts w:ascii="Times New Roman" w:hAnsi="Times New Roman" w:eastAsia="Times New Roman"/>
          <w:color w:val="000000"/>
          <w:sz w:val="28"/>
          <w:szCs w:val="28"/>
        </w:rPr>
        <w:t>ные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проблемы территориал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бщества.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right="-20"/>
        <w:spacing w:before="4" w:after="0" w:line="240" w:lineRule="auto"/>
        <w:jc w:val="both"/>
        <w:widowControl w:val="0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Год основ</w:t>
      </w:r>
      <w:r>
        <w:rPr>
          <w:rFonts w:ascii="Times New Roman" w:hAnsi="Times New Roman" w:eastAsia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ния </w:t>
      </w:r>
      <w:r>
        <w:rPr>
          <w:rFonts w:ascii="Times New Roman" w:hAnsi="Times New Roman" w:eastAsia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колы</w:t>
      </w:r>
      <w:r>
        <w:rPr>
          <w:rFonts w:ascii="Times New Roman" w:hAnsi="Times New Roman" w:eastAsia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hAnsi="Times New Roman" w:eastAsia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19</w:t>
      </w:r>
      <w:r>
        <w:rPr>
          <w:rFonts w:ascii="Times New Roman" w:hAnsi="Times New Roman" w:eastAsia="Times New Roman"/>
          <w:b/>
          <w:bCs/>
          <w:color w:val="000000"/>
          <w:spacing w:val="1"/>
          <w:sz w:val="28"/>
          <w:szCs w:val="28"/>
        </w:rPr>
        <w:t xml:space="preserve">54 </w:t>
      </w:r>
      <w:r>
        <w:rPr>
          <w:rFonts w:ascii="Times New Roman" w:hAnsi="Times New Roman" w:eastAsia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од.</w:t>
      </w:r>
    </w:p>
    <w:p>
      <w:pPr>
        <w:ind w:right="-11"/>
        <w:spacing w:before="43" w:after="0"/>
        <w:jc w:val="both"/>
        <w:widowControl w:val="0"/>
        <w:tabs defTabSz="708">
          <w:tab w:val="left" w:pos="7680" w:leader="none"/>
        </w:tabs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Г</w:t>
      </w:r>
      <w:r>
        <w:rPr>
          <w:rFonts w:ascii="Times New Roman" w:hAnsi="Times New Roman" w:eastAsia="Times New Roman"/>
          <w:color w:val="000000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«Амангельдинская</w:t>
      </w:r>
      <w:r>
        <w:rPr>
          <w:rFonts w:ascii="Times New Roman" w:hAnsi="Times New Roman" w:eastAsia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общеобра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з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овате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ь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ная</w:t>
      </w:r>
      <w:r>
        <w:rPr>
          <w:rFonts w:ascii="Times New Roman" w:hAnsi="Times New Roman" w:eastAsia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ш</w:t>
      </w:r>
      <w:r>
        <w:rPr>
          <w:rFonts w:ascii="Times New Roman" w:hAnsi="Times New Roman" w:eastAsia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2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ла</w:t>
      </w:r>
      <w:r>
        <w:rPr>
          <w:rFonts w:ascii="Times New Roman" w:hAnsi="Times New Roman" w:eastAsia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дела</w:t>
      </w:r>
      <w:r>
        <w:rPr>
          <w:rFonts w:ascii="Times New Roman" w:hAnsi="Times New Roman" w:eastAsia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ова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ия Ка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ас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ско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айона»</w:t>
      </w:r>
      <w:r>
        <w:rPr>
          <w:rFonts w:ascii="Times New Roman" w:hAnsi="Times New Roman" w:eastAsia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равл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ния</w:t>
      </w:r>
      <w:r>
        <w:rPr>
          <w:rFonts w:ascii="Times New Roman" w:hAnsi="Times New Roman" w:eastAsia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образова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ия</w:t>
      </w:r>
      <w:r>
        <w:rPr>
          <w:rFonts w:ascii="Times New Roman" w:hAnsi="Times New Roman" w:eastAsia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акимата 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ста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ай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й области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(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далее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–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КГУ)</w:t>
      </w:r>
      <w:r>
        <w:rPr>
          <w:rFonts w:ascii="Times New Roman" w:hAnsi="Times New Roman" w:eastAsia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является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ю</w:t>
      </w:r>
      <w:r>
        <w:rPr>
          <w:rFonts w:ascii="Times New Roman" w:hAnsi="Times New Roman" w:eastAsia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дическим лицо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м.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right="-15"/>
        <w:spacing w:after="0"/>
        <w:jc w:val="both"/>
        <w:widowControl w:val="0"/>
        <w:rPr>
          <w:rFonts w:ascii="Times New Roman" w:hAnsi="Times New Roman" w:eastAsia="Times New Roman"/>
          <w:color w:val="0000ff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Юридическ</w:t>
      </w:r>
      <w:r>
        <w:rPr>
          <w:rFonts w:ascii="Times New Roman" w:hAnsi="Times New Roman" w:eastAsia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hAnsi="Times New Roman" w:eastAsia="Times New Roman"/>
          <w:b/>
          <w:bCs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hAnsi="Times New Roman" w:eastAsia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ес:</w:t>
      </w:r>
      <w:r>
        <w:rPr>
          <w:rFonts w:ascii="Times New Roman" w:hAnsi="Times New Roman" w:eastAsia="Times New Roman"/>
          <w:b/>
          <w:bCs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1</w:t>
      </w:r>
      <w:r>
        <w:rPr>
          <w:rFonts w:ascii="Times New Roman" w:hAnsi="Times New Roman" w:eastAsia="Times New Roman"/>
          <w:color w:val="000000"/>
          <w:sz w:val="28"/>
          <w:szCs w:val="28"/>
        </w:rPr>
        <w:t>11002,</w:t>
      </w:r>
      <w:r>
        <w:rPr>
          <w:rFonts w:ascii="Times New Roman" w:hAnsi="Times New Roman" w:eastAsia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бл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ка</w:t>
      </w:r>
      <w:r>
        <w:rPr>
          <w:rFonts w:ascii="Times New Roman" w:hAnsi="Times New Roman" w:eastAsia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Каз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хст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н,</w:t>
      </w:r>
      <w:r>
        <w:rPr>
          <w:rFonts w:ascii="Times New Roman" w:hAnsi="Times New Roman" w:eastAsia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Кост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й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ск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я область,</w:t>
      </w:r>
      <w:r>
        <w:rPr>
          <w:rFonts w:ascii="Times New Roman" w:hAnsi="Times New Roman" w:eastAsia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Кар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ский</w:t>
      </w:r>
      <w:r>
        <w:rPr>
          <w:rFonts w:ascii="Times New Roman" w:hAnsi="Times New Roman" w:eastAsia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айон,</w:t>
      </w:r>
      <w:r>
        <w:rPr>
          <w:rFonts w:ascii="Times New Roman" w:hAnsi="Times New Roman" w:eastAsia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се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Амангельды,</w:t>
      </w:r>
      <w:r>
        <w:rPr>
          <w:rFonts w:ascii="Times New Roman" w:hAnsi="Times New Roman" w:eastAsia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Целинная,</w:t>
      </w:r>
      <w:r>
        <w:rPr>
          <w:rFonts w:ascii="Times New Roman" w:hAnsi="Times New Roman" w:eastAsia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25,</w:t>
      </w:r>
      <w:r>
        <w:rPr>
          <w:rFonts w:ascii="Times New Roman" w:hAnsi="Times New Roman" w:eastAsia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электронный 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рес школы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- </w:t>
      </w:r>
      <w:hyperlink r:id="rId8" w:history="1">
        <w:r>
          <w:rPr>
            <w:rFonts w:ascii="Times New Roman" w:hAnsi="Times New Roman" w:eastAsia="SimSun"/>
            <w:color w:val="0000ff"/>
            <w:kern w:val="1"/>
            <w:sz w:val="28"/>
            <w:szCs w:val="28"/>
            <w:u w:color="auto" w:val="single"/>
          </w:rPr>
          <w:t>gu.amangeldi@mail.kz</w:t>
        </w:r>
      </w:hyperlink>
      <w:r>
        <w:rPr>
          <w:rFonts w:cs="Calibri"/>
          <w:color w:val="333333"/>
          <w:sz w:val="28"/>
          <w:szCs w:val="28"/>
        </w:rPr>
        <w:t xml:space="preserve"> , </w:t>
      </w:r>
      <w:r>
        <w:rPr>
          <w:rFonts w:ascii="Times New Roman" w:hAnsi="Times New Roman"/>
          <w:color w:val="333333"/>
          <w:sz w:val="28"/>
          <w:szCs w:val="28"/>
        </w:rPr>
        <w:t>телефон 87145227878</w:t>
      </w:r>
      <w:r>
        <w:rPr>
          <w:rFonts w:ascii="Times New Roman" w:hAnsi="Times New Roman" w:eastAsia="Times New Roman"/>
          <w:color w:val="0000ff"/>
          <w:sz w:val="28"/>
          <w:szCs w:val="28"/>
        </w:rPr>
      </w:r>
    </w:p>
    <w:p>
      <w:pPr>
        <w:ind w:right="-66"/>
        <w:spacing w:after="0"/>
        <w:jc w:val="both"/>
        <w:widowControl w:val="0"/>
        <w:tabs defTabSz="708">
          <w:tab w:val="left" w:pos="595" w:leader="none"/>
          <w:tab w:val="left" w:pos="2299" w:leader="none"/>
          <w:tab w:val="left" w:pos="2738" w:leader="none"/>
          <w:tab w:val="left" w:pos="3632" w:leader="none"/>
          <w:tab w:val="left" w:pos="4994" w:leader="none"/>
          <w:tab w:val="left" w:pos="6357" w:leader="none"/>
          <w:tab w:val="left" w:pos="7330" w:leader="none"/>
        </w:tabs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едителем</w:t>
      </w:r>
      <w:r>
        <w:rPr>
          <w:rFonts w:ascii="Times New Roman" w:hAnsi="Times New Roman" w:eastAsia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КГУ</w:t>
      </w:r>
      <w:r>
        <w:rPr>
          <w:rFonts w:ascii="Times New Roman" w:hAnsi="Times New Roman" w:eastAsia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«Амангельдинская</w:t>
      </w:r>
      <w:r>
        <w:rPr>
          <w:rFonts w:ascii="Times New Roman" w:hAnsi="Times New Roman" w:eastAsia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общ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бразова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тель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ная</w:t>
      </w:r>
      <w:r>
        <w:rPr>
          <w:rFonts w:ascii="Times New Roman" w:hAnsi="Times New Roman" w:eastAsia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школа отдела</w:t>
      </w:r>
      <w:r>
        <w:rPr>
          <w:rFonts w:ascii="Times New Roman" w:hAnsi="Times New Roman" w:eastAsia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бра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ов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ния</w:t>
      </w:r>
      <w:r>
        <w:rPr>
          <w:rFonts w:ascii="Times New Roman" w:hAnsi="Times New Roman" w:eastAsia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Карас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ского</w:t>
      </w:r>
      <w:r>
        <w:rPr>
          <w:rFonts w:ascii="Times New Roman" w:hAnsi="Times New Roman" w:eastAsia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а»</w:t>
      </w:r>
      <w:r>
        <w:rPr>
          <w:rFonts w:ascii="Times New Roman" w:hAnsi="Times New Roman" w:eastAsia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равл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ния</w:t>
      </w:r>
      <w:r>
        <w:rPr>
          <w:rFonts w:ascii="Times New Roman" w:hAnsi="Times New Roman" w:eastAsia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б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разования</w:t>
      </w:r>
      <w:r>
        <w:rPr>
          <w:rFonts w:ascii="Times New Roman" w:hAnsi="Times New Roman" w:eastAsia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z w:val="28"/>
          <w:szCs w:val="28"/>
        </w:rPr>
        <w:t>ата 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ст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йс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ой</w:t>
      </w:r>
      <w:r>
        <w:rPr>
          <w:rFonts w:ascii="Times New Roman" w:hAnsi="Times New Roman" w:eastAsia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обла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ти</w:t>
      </w:r>
      <w:r>
        <w:rPr>
          <w:rFonts w:ascii="Times New Roman" w:hAnsi="Times New Roman" w:eastAsia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яв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>яе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ся</w:t>
      </w:r>
      <w:r>
        <w:rPr>
          <w:rFonts w:ascii="Times New Roman" w:hAnsi="Times New Roman" w:eastAsia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ГУ</w:t>
      </w:r>
      <w:r>
        <w:rPr>
          <w:rFonts w:ascii="Times New Roman" w:hAnsi="Times New Roman" w:eastAsia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«О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дел</w:t>
      </w:r>
      <w:r>
        <w:rPr>
          <w:rFonts w:ascii="Times New Roman" w:hAnsi="Times New Roman" w:eastAsia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обра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ова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ия</w:t>
      </w:r>
      <w:r>
        <w:rPr>
          <w:rFonts w:ascii="Times New Roman" w:hAnsi="Times New Roman" w:eastAsia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рас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ского</w:t>
      </w:r>
      <w:r>
        <w:rPr>
          <w:rFonts w:ascii="Times New Roman" w:hAnsi="Times New Roman" w:eastAsia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айона» Управле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ия</w:t>
      </w:r>
      <w:r>
        <w:rPr>
          <w:rFonts w:ascii="Times New Roman" w:hAnsi="Times New Roman" w:eastAsia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б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вания</w:t>
      </w:r>
      <w:r>
        <w:rPr>
          <w:rFonts w:ascii="Times New Roman" w:hAnsi="Times New Roman" w:eastAsia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z w:val="28"/>
          <w:szCs w:val="28"/>
        </w:rPr>
        <w:t>ата</w:t>
      </w:r>
      <w:r>
        <w:rPr>
          <w:rFonts w:ascii="Times New Roman" w:hAnsi="Times New Roman" w:eastAsia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Ко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тан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йс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ой</w:t>
      </w:r>
      <w:r>
        <w:rPr>
          <w:rFonts w:ascii="Times New Roman" w:hAnsi="Times New Roman" w:eastAsia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блас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pacing w:val="6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ос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ществ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>яющий по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ш</w:t>
      </w:r>
      <w:r>
        <w:rPr>
          <w:rFonts w:ascii="Times New Roman" w:hAnsi="Times New Roman" w:eastAsia="Times New Roman"/>
          <w:color w:val="000000"/>
          <w:sz w:val="28"/>
          <w:szCs w:val="28"/>
        </w:rPr>
        <w:t>ению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  <w:t>к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  <w:t>нему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  <w:t>ф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ции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  <w:t>с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бъекта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  <w:t>п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  <w:t>г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да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ст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ной собстве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ости.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right="-19"/>
        <w:spacing w:after="0"/>
        <w:jc w:val="both"/>
        <w:widowControl w:val="0"/>
        <w:tabs defTabSz="708">
          <w:tab w:val="left" w:pos="2872" w:leader="none"/>
          <w:tab w:val="left" w:pos="5341" w:leader="none"/>
          <w:tab w:val="left" w:pos="7060" w:leader="none"/>
          <w:tab w:val="left" w:pos="8324" w:leader="none"/>
        </w:tabs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     Орган</w:t>
      </w:r>
      <w:r>
        <w:rPr>
          <w:rFonts w:ascii="Times New Roman" w:hAnsi="Times New Roman" w:eastAsia="Times New Roman"/>
          <w:color w:val="000000"/>
          <w:spacing w:val="2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м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hAnsi="Times New Roman" w:eastAsia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дарстве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ного 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правл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ния школ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й яв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>яется Г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рств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2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еж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ие</w:t>
      </w:r>
      <w:r>
        <w:rPr>
          <w:rFonts w:ascii="Times New Roman" w:hAnsi="Times New Roman" w:eastAsia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eastAsia="Times New Roman"/>
          <w:color w:val="000000"/>
          <w:sz w:val="28"/>
          <w:szCs w:val="28"/>
        </w:rPr>
        <w:t>Отд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бра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ова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ия</w:t>
      </w:r>
      <w:r>
        <w:rPr>
          <w:rFonts w:ascii="Times New Roman" w:hAnsi="Times New Roman" w:eastAsia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ас</w:t>
      </w:r>
      <w:r>
        <w:rPr>
          <w:rFonts w:ascii="Times New Roman" w:hAnsi="Times New Roman" w:eastAsia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ского</w:t>
      </w:r>
      <w:r>
        <w:rPr>
          <w:rFonts w:ascii="Times New Roman" w:hAnsi="Times New Roman" w:eastAsia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айон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» Управле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ия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обра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ания 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имата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z w:val="28"/>
          <w:szCs w:val="28"/>
        </w:rPr>
        <w:t>ост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й</w:t>
      </w:r>
      <w:r>
        <w:rPr>
          <w:rFonts w:ascii="Times New Roman" w:hAnsi="Times New Roman" w:eastAsia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ой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б</w:t>
      </w:r>
      <w:r>
        <w:rPr>
          <w:rFonts w:ascii="Times New Roman" w:hAnsi="Times New Roman" w:eastAsia="Times New Roman"/>
          <w:color w:val="000000"/>
          <w:sz w:val="28"/>
          <w:szCs w:val="28"/>
        </w:rPr>
        <w:t>лас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pacing w:val="6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.</w:t>
      </w:r>
    </w:p>
    <w:p>
      <w:pPr>
        <w:ind w:right="-64"/>
        <w:spacing w:after="0"/>
        <w:jc w:val="both"/>
        <w:widowControl w:val="0"/>
        <w:tabs defTabSz="708">
          <w:tab w:val="left" w:pos="1308" w:leader="none"/>
        </w:tabs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Непоср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дств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нное</w:t>
      </w:r>
      <w:r>
        <w:rPr>
          <w:rFonts w:ascii="Times New Roman" w:hAnsi="Times New Roman" w:eastAsia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водство</w:t>
      </w:r>
      <w:r>
        <w:rPr>
          <w:rFonts w:ascii="Times New Roman" w:hAnsi="Times New Roman" w:eastAsia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КГУ</w:t>
      </w:r>
      <w:r>
        <w:rPr>
          <w:rFonts w:ascii="Times New Roman" w:hAnsi="Times New Roman" w:eastAsia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ос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ществ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>яет</w:t>
      </w:r>
      <w:r>
        <w:rPr>
          <w:rFonts w:ascii="Times New Roman" w:hAnsi="Times New Roman" w:eastAsia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ир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ор шк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>ы.</w:t>
      </w:r>
    </w:p>
    <w:p>
      <w:pPr>
        <w:ind w:right="-64"/>
        <w:spacing w:after="0"/>
        <w:jc w:val="both"/>
        <w:widowControl w:val="0"/>
        <w:tabs defTabSz="708">
          <w:tab w:val="left" w:pos="1308" w:leader="none"/>
        </w:tabs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Форма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ллег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ал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пр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>ен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я</w:t>
      </w:r>
      <w:r>
        <w:rPr>
          <w:rFonts w:ascii="Times New Roman" w:hAnsi="Times New Roman" w:eastAsia="Times New Roman"/>
          <w:color w:val="000000"/>
          <w:sz w:val="28"/>
          <w:szCs w:val="28"/>
        </w:rPr>
        <w:t>: пед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го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ич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кий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овет.</w:t>
      </w:r>
    </w:p>
    <w:p>
      <w:pPr>
        <w:ind w:right="-16"/>
        <w:spacing w:after="0"/>
        <w:jc w:val="both"/>
        <w:widowControl w:val="0"/>
        <w:tabs defTabSz="708">
          <w:tab w:val="left" w:pos="1789" w:leader="none"/>
          <w:tab w:val="left" w:pos="3588" w:leader="none"/>
          <w:tab w:val="left" w:pos="4861" w:leader="none"/>
          <w:tab w:val="left" w:pos="6604" w:leader="none"/>
          <w:tab w:val="left" w:pos="8391" w:leader="none"/>
        </w:tabs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Директор</w:t>
      </w:r>
      <w:r>
        <w:rPr>
          <w:rFonts w:ascii="Times New Roman" w:hAnsi="Times New Roman" w:eastAsia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КГУ</w:t>
      </w:r>
      <w:r>
        <w:rPr>
          <w:rFonts w:ascii="Times New Roman" w:hAnsi="Times New Roman" w:eastAsia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«Амангельдинская</w:t>
      </w:r>
      <w:r>
        <w:rPr>
          <w:rFonts w:ascii="Times New Roman" w:hAnsi="Times New Roman" w:eastAsia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обще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бра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з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овате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ная</w:t>
      </w:r>
      <w:r>
        <w:rPr>
          <w:rFonts w:ascii="Times New Roman" w:hAnsi="Times New Roman" w:eastAsia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ш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кола</w:t>
      </w:r>
      <w:r>
        <w:rPr>
          <w:rFonts w:ascii="Times New Roman" w:hAnsi="Times New Roman" w:eastAsia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дела обр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з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ова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ия</w:t>
        <w:tab/>
        <w:t>К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го</w:t>
        <w:tab/>
        <w:t>р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йона»</w:t>
        <w:tab/>
        <w:t>Управл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ния</w:t>
        <w:tab/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азо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ия</w:t>
        <w:tab/>
        <w:t>акима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а 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ст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йс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ой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обл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ас</w:t>
      </w:r>
      <w:r>
        <w:rPr>
          <w:rFonts w:ascii="Times New Roman" w:hAnsi="Times New Roman" w:eastAsia="Times New Roman"/>
          <w:color w:val="000000"/>
          <w:sz w:val="28"/>
          <w:szCs w:val="28"/>
        </w:rPr>
        <w:t>ти</w:t>
      </w:r>
      <w:r>
        <w:rPr>
          <w:rFonts w:ascii="Times New Roman" w:hAnsi="Times New Roman"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Ковкова И.В. Приказ № 8 от 10.12.2015 года.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right="-14"/>
        <w:spacing w:before="1" w:after="0"/>
        <w:jc w:val="both"/>
        <w:widowControl w:val="0"/>
        <w:tabs defTabSz="708">
          <w:tab w:val="left" w:pos="6345" w:leader="none"/>
        </w:tabs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Ис</w:t>
      </w:r>
      <w:r>
        <w:rPr>
          <w:rFonts w:ascii="Times New Roman" w:hAnsi="Times New Roman" w:eastAsia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чники</w:t>
      </w:r>
      <w:r>
        <w:rPr>
          <w:rFonts w:ascii="Times New Roman" w:hAnsi="Times New Roman" w:eastAsia="Times New Roman"/>
          <w:b/>
          <w:bCs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фин</w:t>
      </w:r>
      <w:r>
        <w:rPr>
          <w:rFonts w:ascii="Times New Roman" w:hAnsi="Times New Roman" w:eastAsia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нсиро</w:t>
      </w:r>
      <w:r>
        <w:rPr>
          <w:rFonts w:ascii="Times New Roman" w:hAnsi="Times New Roman" w:eastAsia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ания:</w:t>
      </w:r>
      <w:r>
        <w:rPr>
          <w:rFonts w:ascii="Times New Roman" w:hAnsi="Times New Roman" w:eastAsia="Times New Roman"/>
          <w:b/>
          <w:bCs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бюджет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ГУ</w:t>
      </w:r>
      <w:r>
        <w:rPr>
          <w:rFonts w:ascii="Times New Roman" w:hAnsi="Times New Roman" w:eastAsia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«Отдел</w:t>
      </w:r>
      <w:r>
        <w:rPr>
          <w:rFonts w:ascii="Times New Roman" w:hAnsi="Times New Roman" w:eastAsia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з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ова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ия Ка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ас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ско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ай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2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»</w:t>
      </w:r>
      <w:r>
        <w:rPr>
          <w:rFonts w:ascii="Times New Roman" w:hAnsi="Times New Roman" w:eastAsia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Управл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я</w:t>
      </w:r>
      <w:r>
        <w:rPr>
          <w:rFonts w:ascii="Times New Roman" w:hAnsi="Times New Roman" w:eastAsia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бра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з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ова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ия</w:t>
      </w:r>
      <w:r>
        <w:rPr>
          <w:rFonts w:ascii="Times New Roman" w:hAnsi="Times New Roman" w:eastAsia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z w:val="28"/>
          <w:szCs w:val="28"/>
        </w:rPr>
        <w:t>ата</w:t>
      </w:r>
      <w:r>
        <w:rPr>
          <w:rFonts w:ascii="Times New Roman" w:hAnsi="Times New Roman" w:eastAsia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Коста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ай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кой о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б</w:t>
      </w:r>
      <w:r>
        <w:rPr>
          <w:rFonts w:ascii="Times New Roman" w:hAnsi="Times New Roman" w:eastAsia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ст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.</w:t>
      </w:r>
    </w:p>
    <w:p>
      <w:pPr>
        <w:ind w:right="-17"/>
        <w:spacing w:before="8" w:after="0" w:line="274" w:lineRule="auto"/>
        <w:jc w:val="both"/>
        <w:widowControl w:val="0"/>
        <w:tabs defTabSz="708">
          <w:tab w:val="left" w:pos="6184" w:leader="none"/>
        </w:tabs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Ис</w:t>
      </w:r>
      <w:r>
        <w:rPr>
          <w:rFonts w:ascii="Times New Roman" w:hAnsi="Times New Roman" w:eastAsia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чники</w:t>
      </w:r>
      <w:r>
        <w:rPr>
          <w:rFonts w:ascii="Times New Roman" w:hAnsi="Times New Roman" w:eastAsia="Times New Roman"/>
          <w:b/>
          <w:bCs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hAnsi="Times New Roman" w:eastAsia="Times New Roman"/>
          <w:b/>
          <w:bCs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способы</w:t>
      </w:r>
      <w:r>
        <w:rPr>
          <w:rFonts w:ascii="Times New Roman" w:hAnsi="Times New Roman" w:eastAsia="Times New Roman"/>
          <w:b/>
          <w:bCs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получ</w:t>
      </w:r>
      <w:r>
        <w:rPr>
          <w:rFonts w:ascii="Times New Roman" w:hAnsi="Times New Roman" w:eastAsia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 w:eastAsia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вне</w:t>
      </w:r>
      <w:r>
        <w:rPr>
          <w:rFonts w:ascii="Times New Roman" w:hAnsi="Times New Roman" w:eastAsia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юд</w:t>
      </w:r>
      <w:r>
        <w:rPr>
          <w:rFonts w:ascii="Times New Roman" w:hAnsi="Times New Roman" w:eastAsia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ет</w:t>
      </w:r>
      <w:r>
        <w:rPr>
          <w:rFonts w:ascii="Times New Roman" w:hAnsi="Times New Roman" w:eastAsia="Times New Roman"/>
          <w:b/>
          <w:bCs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ых</w:t>
      </w:r>
      <w:r>
        <w:rPr>
          <w:rFonts w:ascii="Times New Roman" w:hAnsi="Times New Roman" w:eastAsia="Times New Roman"/>
          <w:b/>
          <w:bCs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сред</w:t>
      </w:r>
      <w:r>
        <w:rPr>
          <w:rFonts w:ascii="Times New Roman" w:hAnsi="Times New Roman" w:eastAsia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тв: 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спон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рская</w:t>
      </w:r>
      <w:r>
        <w:rPr>
          <w:rFonts w:ascii="Times New Roman" w:hAnsi="Times New Roman" w:eastAsia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благотворите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>ьн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я</w:t>
      </w:r>
      <w:r>
        <w:rPr>
          <w:rFonts w:ascii="Times New Roman" w:hAnsi="Times New Roman" w:eastAsia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помощь,</w:t>
      </w:r>
      <w:r>
        <w:rPr>
          <w:rFonts w:ascii="Times New Roman" w:hAnsi="Times New Roman" w:eastAsia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безвозме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дные,</w:t>
      </w:r>
      <w:r>
        <w:rPr>
          <w:rFonts w:ascii="Times New Roman" w:hAnsi="Times New Roman" w:eastAsia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добро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ольные отчисле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ия,</w:t>
      </w:r>
      <w:r>
        <w:rPr>
          <w:rFonts w:ascii="Times New Roman" w:hAnsi="Times New Roman" w:eastAsia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перед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ваемые</w:t>
      </w:r>
      <w:r>
        <w:rPr>
          <w:rFonts w:ascii="Times New Roman" w:hAnsi="Times New Roman" w:eastAsia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ма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иал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hAnsi="Times New Roman" w:eastAsia="Times New Roman"/>
          <w:color w:val="000000"/>
          <w:sz w:val="28"/>
          <w:szCs w:val="28"/>
        </w:rPr>
        <w:t>ые</w:t>
      </w:r>
      <w:r>
        <w:rPr>
          <w:rFonts w:ascii="Times New Roman" w:hAnsi="Times New Roman" w:eastAsia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ц</w:t>
      </w:r>
      <w:r>
        <w:rPr>
          <w:rFonts w:ascii="Times New Roman" w:hAnsi="Times New Roman" w:eastAsia="Times New Roman"/>
          <w:color w:val="000000"/>
          <w:sz w:val="28"/>
          <w:szCs w:val="28"/>
        </w:rPr>
        <w:t>ен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ос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eastAsia="Times New Roman"/>
          <w:color w:val="000000"/>
          <w:sz w:val="28"/>
          <w:szCs w:val="28"/>
        </w:rPr>
        <w:t>ос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дарстве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ы</w:t>
      </w:r>
      <w:r>
        <w:rPr>
          <w:rFonts w:ascii="Times New Roman" w:hAnsi="Times New Roman" w:eastAsia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и негос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дарств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hAnsi="Times New Roman" w:eastAsia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рия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ий, орг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иза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ц</w:t>
      </w:r>
      <w:r>
        <w:rPr>
          <w:rFonts w:ascii="Times New Roman" w:hAnsi="Times New Roman" w:eastAsia="Times New Roman"/>
          <w:color w:val="000000"/>
          <w:sz w:val="28"/>
          <w:szCs w:val="28"/>
        </w:rPr>
        <w:t>ий,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чрежде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ий;</w:t>
      </w:r>
      <w:r>
        <w:rPr>
          <w:rFonts w:ascii="Times New Roman" w:hAnsi="Times New Roman"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иные ис</w:t>
      </w:r>
      <w:r>
        <w:rPr>
          <w:rFonts w:ascii="Times New Roman" w:hAnsi="Times New Roman" w:eastAsia="Times New Roman"/>
          <w:color w:val="000000"/>
          <w:spacing w:val="4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очни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ки, не за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щ</w:t>
      </w:r>
      <w:r>
        <w:rPr>
          <w:rFonts w:ascii="Times New Roman" w:hAnsi="Times New Roman" w:eastAsia="Times New Roman"/>
          <w:color w:val="000000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ные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ств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ю</w:t>
      </w:r>
      <w:r>
        <w:rPr>
          <w:rFonts w:ascii="Times New Roman" w:hAnsi="Times New Roman" w:eastAsia="Times New Roman"/>
          <w:color w:val="000000"/>
          <w:sz w:val="28"/>
          <w:szCs w:val="28"/>
        </w:rPr>
        <w:t>щим зак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нодате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ством Ре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блики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Каз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хст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н.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right="-67"/>
        <w:spacing w:after="0"/>
        <w:jc w:val="both"/>
        <w:widowControl w:val="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Раб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та</w:t>
      </w:r>
      <w:r>
        <w:rPr>
          <w:rFonts w:ascii="Times New Roman" w:hAnsi="Times New Roman" w:eastAsia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ш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>ы</w:t>
      </w:r>
      <w:r>
        <w:rPr>
          <w:rFonts w:ascii="Times New Roman" w:hAnsi="Times New Roman" w:eastAsia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проводи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ся</w:t>
      </w:r>
      <w:r>
        <w:rPr>
          <w:rFonts w:ascii="Times New Roman" w:hAnsi="Times New Roman" w:eastAsia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ответст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z w:val="28"/>
          <w:szCs w:val="28"/>
        </w:rPr>
        <w:t>ии</w:t>
      </w:r>
      <w:r>
        <w:rPr>
          <w:rFonts w:ascii="Times New Roman" w:hAnsi="Times New Roman" w:eastAsia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гос</w:t>
      </w:r>
      <w:r>
        <w:rPr>
          <w:rFonts w:ascii="Times New Roman" w:hAnsi="Times New Roman" w:eastAsia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ств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ой ли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ц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нзи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 xml:space="preserve"> №KZ54LAA00024837,</w:t>
      </w:r>
      <w:r>
        <w:rPr>
          <w:rFonts w:ascii="Times New Roman" w:hAnsi="Times New Roman" w:eastAsia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вы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анной</w:t>
      </w:r>
      <w:r>
        <w:rPr>
          <w:rFonts w:ascii="Times New Roman" w:hAnsi="Times New Roman" w:eastAsia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Гос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дарстве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ы</w:t>
      </w:r>
      <w:r>
        <w:rPr>
          <w:rFonts w:ascii="Times New Roman" w:hAnsi="Times New Roman" w:eastAsia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чр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ж</w:t>
      </w:r>
      <w:r>
        <w:rPr>
          <w:rFonts w:ascii="Times New Roman" w:hAnsi="Times New Roman" w:eastAsia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м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Де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ртам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нт</w:t>
      </w:r>
      <w:r>
        <w:rPr>
          <w:rFonts w:ascii="Times New Roman" w:hAnsi="Times New Roman" w:eastAsia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hAnsi="Times New Roman" w:eastAsia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обе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печ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нию</w:t>
      </w:r>
      <w:r>
        <w:rPr>
          <w:rFonts w:ascii="Times New Roman" w:hAnsi="Times New Roman" w:eastAsia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ч</w:t>
      </w:r>
      <w:r>
        <w:rPr>
          <w:rFonts w:ascii="Times New Roman" w:hAnsi="Times New Roman" w:eastAsia="Times New Roman"/>
          <w:color w:val="000000"/>
          <w:sz w:val="28"/>
          <w:szCs w:val="28"/>
        </w:rPr>
        <w:t>ест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сф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ре</w:t>
      </w:r>
      <w:r>
        <w:rPr>
          <w:rFonts w:ascii="Times New Roman" w:hAnsi="Times New Roman" w:eastAsia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з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ов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ния</w:t>
      </w:r>
      <w:r>
        <w:rPr>
          <w:rFonts w:ascii="Times New Roman" w:hAnsi="Times New Roman" w:eastAsia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Коста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ай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кой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области</w:t>
      </w:r>
      <w:r>
        <w:rPr>
          <w:rFonts w:ascii="Times New Roman" w:hAnsi="Times New Roman" w:eastAsia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Комитета</w:t>
      </w:r>
      <w:r>
        <w:rPr>
          <w:rFonts w:ascii="Times New Roman" w:hAnsi="Times New Roman" w:eastAsia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hAnsi="Times New Roman" w:eastAsia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б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сп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чению</w:t>
      </w:r>
      <w:r>
        <w:rPr>
          <w:rFonts w:ascii="Times New Roman" w:hAnsi="Times New Roman" w:eastAsia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чества</w:t>
      </w:r>
      <w:r>
        <w:rPr>
          <w:rFonts w:ascii="Times New Roman" w:hAnsi="Times New Roman" w:eastAsia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сфе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бразова</w:t>
      </w:r>
      <w:r>
        <w:rPr>
          <w:rFonts w:ascii="Times New Roman" w:hAnsi="Times New Roman" w:eastAsia="Times New Roman"/>
          <w:color w:val="000000"/>
          <w:spacing w:val="4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я»</w:t>
      </w:r>
      <w:r>
        <w:rPr>
          <w:rFonts w:ascii="Times New Roman" w:hAnsi="Times New Roman" w:eastAsia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hAnsi="Times New Roman" w:eastAsia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25 февра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>я</w:t>
      </w:r>
      <w:r>
        <w:rPr>
          <w:rFonts w:ascii="Times New Roman" w:hAnsi="Times New Roman" w:eastAsia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2</w:t>
      </w:r>
      <w:r>
        <w:rPr>
          <w:rFonts w:ascii="Times New Roman" w:hAnsi="Times New Roman" w:eastAsia="Times New Roman"/>
          <w:color w:val="000000"/>
          <w:sz w:val="28"/>
          <w:szCs w:val="28"/>
        </w:rPr>
        <w:t>021 года.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right="-69"/>
        <w:spacing w:after="0"/>
        <w:jc w:val="both"/>
        <w:widowControl w:val="0"/>
        <w:tabs defTabSz="708">
          <w:tab w:val="left" w:pos="701" w:leader="none"/>
          <w:tab w:val="left" w:pos="2474" w:leader="none"/>
          <w:tab w:val="left" w:pos="4238" w:leader="none"/>
          <w:tab w:val="left" w:pos="6305" w:leader="none"/>
          <w:tab w:val="left" w:pos="7732" w:leader="none"/>
          <w:tab w:val="left" w:pos="9200" w:leader="none"/>
        </w:tabs>
        <w:rPr>
          <w:rFonts w:ascii="Times New Roman" w:hAnsi="Times New Roman" w:eastAsia="Times New Roman"/>
          <w:color w:val="000000"/>
          <w:sz w:val="28"/>
          <w:szCs w:val="28"/>
        </w:rPr>
      </w:pPr>
      <w:r/>
      <w:bookmarkStart w:id="0" w:name="_page_24_0"/>
      <w:bookmarkEnd w:id="0"/>
      <w:r/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eastAsia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ос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ве</w:t>
      </w:r>
      <w:r>
        <w:rPr>
          <w:rFonts w:ascii="Times New Roman" w:hAnsi="Times New Roman" w:eastAsia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z w:val="28"/>
          <w:szCs w:val="28"/>
        </w:rPr>
        <w:t>еятел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ь</w:t>
      </w:r>
      <w:r>
        <w:rPr>
          <w:rFonts w:ascii="Times New Roman" w:hAnsi="Times New Roman" w:eastAsia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z w:val="28"/>
          <w:szCs w:val="28"/>
        </w:rPr>
        <w:t>ед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го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иче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кого</w:t>
      </w:r>
      <w:r>
        <w:rPr>
          <w:rFonts w:ascii="Times New Roman" w:hAnsi="Times New Roman" w:eastAsia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лл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ктива</w:t>
      </w:r>
      <w:r>
        <w:rPr>
          <w:rFonts w:ascii="Times New Roman" w:hAnsi="Times New Roman" w:eastAsia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ж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т ад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пти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ная</w:t>
      </w:r>
      <w:r>
        <w:rPr>
          <w:rFonts w:ascii="Times New Roman" w:hAnsi="Times New Roman" w:eastAsia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стема</w:t>
      </w:r>
      <w:r>
        <w:rPr>
          <w:rFonts w:ascii="Times New Roman" w:hAnsi="Times New Roman" w:eastAsia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разова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ел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ь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ного</w:t>
      </w:r>
      <w:r>
        <w:rPr>
          <w:rFonts w:ascii="Times New Roman" w:hAnsi="Times New Roman" w:eastAsia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процесса,</w:t>
      </w:r>
      <w:r>
        <w:rPr>
          <w:rFonts w:ascii="Times New Roman" w:hAnsi="Times New Roman" w:eastAsia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ос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ованная</w:t>
      </w:r>
      <w:r>
        <w:rPr>
          <w:rFonts w:ascii="Times New Roman" w:hAnsi="Times New Roman" w:eastAsia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на</w:t>
      </w:r>
      <w:r>
        <w:rPr>
          <w:rFonts w:ascii="Times New Roman" w:hAnsi="Times New Roman" w:eastAsia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личнос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8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-ориентирова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ном</w:t>
      </w:r>
      <w:r>
        <w:rPr>
          <w:rFonts w:ascii="Times New Roman" w:hAnsi="Times New Roman" w:eastAsia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азвиваю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щ</w:t>
      </w:r>
      <w:r>
        <w:rPr>
          <w:rFonts w:ascii="Times New Roman" w:hAnsi="Times New Roman" w:eastAsia="Times New Roman"/>
          <w:color w:val="000000"/>
          <w:sz w:val="28"/>
          <w:szCs w:val="28"/>
        </w:rPr>
        <w:t>ем</w:t>
      </w:r>
      <w:r>
        <w:rPr>
          <w:rFonts w:ascii="Times New Roman" w:hAnsi="Times New Roman" w:eastAsia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чении,</w:t>
      </w:r>
      <w:r>
        <w:rPr>
          <w:rFonts w:ascii="Times New Roman" w:hAnsi="Times New Roman" w:eastAsia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правл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ая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  <w:t>на</w:t>
      </w:r>
      <w:r>
        <w:rPr>
          <w:rFonts w:ascii="Times New Roman" w:hAnsi="Times New Roman" w:eastAsia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озд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ние необходим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ы</w:t>
      </w:r>
      <w:r>
        <w:rPr>
          <w:rFonts w:ascii="Times New Roman" w:hAnsi="Times New Roman" w:eastAsia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словий</w:t>
      </w:r>
      <w:r>
        <w:rPr>
          <w:rFonts w:ascii="Times New Roman" w:hAnsi="Times New Roman" w:eastAsia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z w:val="28"/>
          <w:szCs w:val="28"/>
        </w:rPr>
        <w:t>ля</w:t>
      </w:r>
      <w:r>
        <w:rPr>
          <w:rFonts w:ascii="Times New Roman" w:hAnsi="Times New Roman" w:eastAsia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z w:val="28"/>
          <w:szCs w:val="28"/>
        </w:rPr>
        <w:t>ореали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за</w:t>
      </w:r>
      <w:r>
        <w:rPr>
          <w:rFonts w:ascii="Times New Roman" w:hAnsi="Times New Roman" w:eastAsia="Times New Roman"/>
          <w:color w:val="000000"/>
          <w:sz w:val="28"/>
          <w:szCs w:val="28"/>
        </w:rPr>
        <w:t>ц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ч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ности</w:t>
      </w:r>
      <w:r>
        <w:rPr>
          <w:rFonts w:ascii="Times New Roman" w:hAnsi="Times New Roman" w:eastAsia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шко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>ьника,</w:t>
      </w:r>
      <w:r>
        <w:rPr>
          <w:rFonts w:ascii="Times New Roman" w:hAnsi="Times New Roman" w:eastAsia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азви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ие его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  <w:t>тв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го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  <w:t>п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нциала,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  <w:t>форм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ование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  <w:t>базо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ых,    </w:t>
      </w:r>
      <w:r>
        <w:rPr>
          <w:rFonts w:ascii="Times New Roman" w:hAnsi="Times New Roman" w:eastAsia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ключе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z w:val="28"/>
          <w:szCs w:val="28"/>
        </w:rPr>
        <w:t>ых</w:t>
      </w:r>
      <w:r>
        <w:rPr>
          <w:rFonts w:ascii="Times New Roman" w:hAnsi="Times New Roman" w:eastAsia="Times New Roman"/>
          <w:color w:val="000000"/>
          <w:sz w:val="28"/>
          <w:szCs w:val="28"/>
        </w:rPr>
        <w:tab/>
        <w:t>и п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дме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hAnsi="Times New Roman" w:eastAsia="Times New Roman"/>
          <w:color w:val="000000"/>
          <w:sz w:val="28"/>
          <w:szCs w:val="28"/>
        </w:rPr>
        <w:t>ых</w:t>
      </w:r>
      <w:r>
        <w:rPr>
          <w:rFonts w:ascii="Times New Roman" w:hAnsi="Times New Roman"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енци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й</w:t>
      </w:r>
      <w:r>
        <w:rPr>
          <w:rFonts w:ascii="Times New Roman" w:hAnsi="Times New Roman" w:eastAsia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обес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z w:val="28"/>
          <w:szCs w:val="28"/>
        </w:rPr>
        <w:t>еч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ние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z w:val="28"/>
          <w:szCs w:val="28"/>
        </w:rPr>
        <w:t>ыш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я кач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ст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z w:val="28"/>
          <w:szCs w:val="28"/>
        </w:rPr>
        <w:t>а обра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з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ова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ия.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right="-61"/>
        <w:spacing w:after="0"/>
        <w:jc w:val="both"/>
        <w:widowControl w:val="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    С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циальный</w:t>
      </w:r>
      <w:r>
        <w:rPr>
          <w:rFonts w:ascii="Times New Roman" w:hAnsi="Times New Roman" w:eastAsia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заказ</w:t>
      </w:r>
      <w:r>
        <w:rPr>
          <w:rFonts w:ascii="Times New Roman" w:hAnsi="Times New Roman" w:eastAsia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шк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ле</w:t>
      </w:r>
      <w:r>
        <w:rPr>
          <w:rFonts w:ascii="Times New Roman" w:hAnsi="Times New Roman" w:eastAsia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опреде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>яет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я</w:t>
      </w:r>
      <w:r>
        <w:rPr>
          <w:rFonts w:ascii="Times New Roman" w:hAnsi="Times New Roman" w:eastAsia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жда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ообщ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тва</w:t>
      </w:r>
      <w:r>
        <w:rPr>
          <w:rFonts w:ascii="Times New Roman" w:hAnsi="Times New Roman" w:eastAsia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сельского окр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га и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а 1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июня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20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2</w:t>
      </w:r>
      <w:r>
        <w:rPr>
          <w:rFonts w:ascii="Times New Roman" w:hAnsi="Times New Roman" w:eastAsia="Times New Roman"/>
          <w:color w:val="000000"/>
          <w:sz w:val="28"/>
          <w:szCs w:val="28"/>
        </w:rPr>
        <w:t>3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года выг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>ядит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>ед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ющим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бра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зо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м:</w:t>
      </w:r>
    </w:p>
    <w:p>
      <w:pPr>
        <w:ind w:right="-63"/>
        <w:spacing w:before="47" w:after="0"/>
        <w:jc w:val="both"/>
        <w:widowControl w:val="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Классы</w:t>
      </w:r>
      <w:r>
        <w:rPr>
          <w:rFonts w:ascii="Times New Roman" w:hAnsi="Times New Roman" w:eastAsia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предш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>ьной</w:t>
      </w:r>
      <w:r>
        <w:rPr>
          <w:rFonts w:ascii="Times New Roman" w:hAnsi="Times New Roman" w:eastAsia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подго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овки</w:t>
      </w:r>
      <w:r>
        <w:rPr>
          <w:rFonts w:ascii="Times New Roman" w:hAnsi="Times New Roman" w:eastAsia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–</w:t>
      </w:r>
      <w:r>
        <w:rPr>
          <w:rFonts w:ascii="Times New Roman" w:hAnsi="Times New Roman" w:eastAsia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11</w:t>
      </w:r>
      <w:r>
        <w:rPr>
          <w:rFonts w:ascii="Times New Roman" w:hAnsi="Times New Roman" w:eastAsia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воспи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ка</w:t>
      </w:r>
      <w:r>
        <w:rPr>
          <w:rFonts w:ascii="Times New Roman" w:hAnsi="Times New Roman" w:eastAsia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зр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сте</w:t>
      </w:r>
      <w:r>
        <w:rPr>
          <w:rFonts w:ascii="Times New Roman" w:hAnsi="Times New Roman" w:eastAsia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hAnsi="Times New Roman" w:eastAsia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5 до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6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лет;</w:t>
      </w:r>
    </w:p>
    <w:p>
      <w:pPr>
        <w:ind w:right="1144"/>
        <w:spacing w:before="3" w:after="0"/>
        <w:jc w:val="both"/>
        <w:widowControl w:val="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1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>асс с р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сским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язык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м об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чен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я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– 10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чащихся;</w:t>
      </w:r>
    </w:p>
    <w:p>
      <w:pPr>
        <w:ind w:right="-20"/>
        <w:spacing w:after="0" w:line="240" w:lineRule="auto"/>
        <w:jc w:val="both"/>
        <w:widowControl w:val="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2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класс с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сским языком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че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ия – 6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чащи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х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я</w:t>
      </w:r>
      <w:r>
        <w:rPr>
          <w:rFonts w:ascii="Times New Roman" w:hAnsi="Times New Roman" w:eastAsia="Times New Roman"/>
          <w:color w:val="000000"/>
          <w:sz w:val="28"/>
          <w:szCs w:val="28"/>
        </w:rPr>
        <w:t>;</w:t>
      </w:r>
    </w:p>
    <w:p>
      <w:pPr>
        <w:ind w:right="-66"/>
        <w:spacing w:before="50" w:after="0"/>
        <w:jc w:val="both"/>
        <w:widowControl w:val="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3</w:t>
      </w:r>
      <w:r>
        <w:rPr>
          <w:rFonts w:ascii="Times New Roman" w:hAnsi="Times New Roman" w:eastAsia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класс</w:t>
      </w:r>
      <w:r>
        <w:rPr>
          <w:rFonts w:ascii="Times New Roman" w:hAnsi="Times New Roman" w:eastAsia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сским</w:t>
      </w:r>
      <w:r>
        <w:rPr>
          <w:rFonts w:ascii="Times New Roman" w:hAnsi="Times New Roman" w:eastAsia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язык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чен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я</w:t>
      </w:r>
      <w:r>
        <w:rPr>
          <w:rFonts w:ascii="Times New Roman" w:hAnsi="Times New Roman" w:eastAsia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–</w:t>
      </w:r>
      <w:r>
        <w:rPr>
          <w:rFonts w:ascii="Times New Roman" w:hAnsi="Times New Roman" w:eastAsia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12</w:t>
      </w:r>
      <w:r>
        <w:rPr>
          <w:rFonts w:ascii="Times New Roman" w:hAnsi="Times New Roman" w:eastAsia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чащи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х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я</w:t>
      </w:r>
      <w:r>
        <w:rPr>
          <w:rFonts w:ascii="Times New Roman" w:hAnsi="Times New Roman" w:eastAsia="Times New Roman"/>
          <w:color w:val="000000"/>
          <w:sz w:val="28"/>
          <w:szCs w:val="28"/>
        </w:rPr>
        <w:t>;</w:t>
      </w:r>
    </w:p>
    <w:p>
      <w:pPr>
        <w:ind w:right="-20"/>
        <w:spacing w:after="0" w:line="240" w:lineRule="auto"/>
        <w:jc w:val="both"/>
        <w:widowControl w:val="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4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класс с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сским языко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об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чения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– 6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чащихся;</w:t>
      </w:r>
    </w:p>
    <w:p>
      <w:pPr>
        <w:ind w:right="-20"/>
        <w:spacing w:after="0" w:line="240" w:lineRule="auto"/>
        <w:jc w:val="both"/>
        <w:widowControl w:val="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5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класс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сск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м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я</w:t>
      </w:r>
      <w:r>
        <w:rPr>
          <w:rFonts w:ascii="Times New Roman" w:hAnsi="Times New Roman" w:eastAsia="Times New Roman"/>
          <w:color w:val="000000"/>
          <w:sz w:val="28"/>
          <w:szCs w:val="28"/>
        </w:rPr>
        <w:t>зыком об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чения –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6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чащихся;</w:t>
      </w:r>
    </w:p>
    <w:p>
      <w:pPr>
        <w:ind w:right="-20"/>
        <w:spacing w:after="0" w:line="240" w:lineRule="auto"/>
        <w:jc w:val="both"/>
        <w:widowControl w:val="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6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>асс с р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сским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языком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че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иям – 7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чащ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я;</w:t>
      </w:r>
    </w:p>
    <w:p>
      <w:pPr>
        <w:ind w:right="-67"/>
        <w:spacing w:before="48" w:after="0"/>
        <w:jc w:val="both"/>
        <w:widowControl w:val="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7</w:t>
      </w:r>
      <w:r>
        <w:rPr>
          <w:rFonts w:ascii="Times New Roman" w:hAnsi="Times New Roman" w:eastAsia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класс</w:t>
      </w:r>
      <w:r>
        <w:rPr>
          <w:rFonts w:ascii="Times New Roman" w:hAnsi="Times New Roman" w:eastAsia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сск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язы</w:t>
      </w:r>
      <w:r>
        <w:rPr>
          <w:rFonts w:ascii="Times New Roman" w:hAnsi="Times New Roman" w:eastAsia="Times New Roman"/>
          <w:color w:val="000000"/>
          <w:spacing w:val="4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ом</w:t>
      </w:r>
      <w:r>
        <w:rPr>
          <w:rFonts w:ascii="Times New Roman" w:hAnsi="Times New Roman" w:eastAsia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чения</w:t>
      </w:r>
      <w:r>
        <w:rPr>
          <w:rFonts w:ascii="Times New Roman" w:hAnsi="Times New Roman" w:eastAsia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–</w:t>
      </w:r>
      <w:r>
        <w:rPr>
          <w:rFonts w:ascii="Times New Roman" w:hAnsi="Times New Roman" w:eastAsia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20"/>
          <w:sz w:val="28"/>
          <w:szCs w:val="28"/>
        </w:rPr>
        <w:t xml:space="preserve">8 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чащихся</w:t>
      </w:r>
      <w:r>
        <w:rPr>
          <w:rFonts w:ascii="Times New Roman" w:hAnsi="Times New Roman" w:eastAsia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(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2</w:t>
      </w:r>
      <w:r>
        <w:rPr>
          <w:rFonts w:ascii="Times New Roman" w:hAnsi="Times New Roman" w:eastAsia="Times New Roman"/>
          <w:color w:val="000000"/>
          <w:sz w:val="28"/>
          <w:szCs w:val="28"/>
        </w:rPr>
        <w:t>-</w:t>
      </w:r>
      <w:r>
        <w:rPr>
          <w:rFonts w:ascii="Times New Roman" w:hAnsi="Times New Roman" w:eastAsia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чение</w:t>
      </w:r>
      <w:r>
        <w:rPr>
          <w:rFonts w:ascii="Times New Roman" w:hAnsi="Times New Roman" w:eastAsia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на д</w:t>
      </w:r>
      <w:r>
        <w:rPr>
          <w:rFonts w:ascii="Times New Roman" w:hAnsi="Times New Roman" w:eastAsia="Times New Roman"/>
          <w:color w:val="000000"/>
          <w:spacing w:val="2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);</w:t>
      </w:r>
    </w:p>
    <w:p>
      <w:pPr>
        <w:ind w:right="-65"/>
        <w:spacing w:before="48" w:after="0"/>
        <w:jc w:val="both"/>
        <w:widowControl w:val="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8</w:t>
      </w:r>
      <w:r>
        <w:rPr>
          <w:rFonts w:ascii="Times New Roman" w:hAnsi="Times New Roman" w:eastAsia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класс</w:t>
      </w:r>
      <w:r>
        <w:rPr>
          <w:rFonts w:ascii="Times New Roman" w:hAnsi="Times New Roman" w:eastAsia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сским</w:t>
      </w:r>
      <w:r>
        <w:rPr>
          <w:rFonts w:ascii="Times New Roman" w:hAnsi="Times New Roman" w:eastAsia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языком</w:t>
      </w:r>
      <w:r>
        <w:rPr>
          <w:rFonts w:ascii="Times New Roman" w:hAnsi="Times New Roman" w:eastAsia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чения</w:t>
      </w:r>
      <w:r>
        <w:rPr>
          <w:rFonts w:ascii="Times New Roman" w:hAnsi="Times New Roman" w:eastAsia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-</w:t>
      </w:r>
      <w:r>
        <w:rPr>
          <w:rFonts w:ascii="Times New Roman" w:hAnsi="Times New Roman" w:eastAsia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24"/>
          <w:sz w:val="28"/>
          <w:szCs w:val="28"/>
        </w:rPr>
        <w:t xml:space="preserve">6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чащи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х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я</w:t>
      </w:r>
      <w:r>
        <w:rPr>
          <w:rFonts w:ascii="Times New Roman" w:hAnsi="Times New Roman" w:eastAsia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;</w:t>
      </w:r>
    </w:p>
    <w:p>
      <w:pPr>
        <w:ind w:right="1215"/>
        <w:spacing w:after="0"/>
        <w:jc w:val="both"/>
        <w:widowControl w:val="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9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класс с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сским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языком</w:t>
      </w:r>
      <w:r>
        <w:rPr>
          <w:rFonts w:ascii="Times New Roman" w:hAnsi="Times New Roman"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че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ия –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9 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чащихс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я</w:t>
      </w:r>
      <w:r>
        <w:rPr>
          <w:rFonts w:ascii="Times New Roman" w:hAnsi="Times New Roman" w:eastAsia="Times New Roman"/>
          <w:color w:val="000000"/>
          <w:sz w:val="28"/>
          <w:szCs w:val="28"/>
        </w:rPr>
        <w:t>;</w:t>
      </w:r>
    </w:p>
    <w:p>
      <w:pPr>
        <w:ind w:right="1144"/>
        <w:spacing w:before="46" w:after="3"/>
        <w:jc w:val="both"/>
        <w:widowControl w:val="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11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класс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сским языком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че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ия – 2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чащихся.</w:t>
      </w:r>
    </w:p>
    <w:p>
      <w:pPr>
        <w: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кадрового потенциала</w:t>
      </w:r>
    </w:p>
    <w:p>
      <w:pPr>
        <w:ind w:left="1" w:right="-14"/>
        <w:spacing w:before="43" w:after="0"/>
        <w:jc w:val="both"/>
        <w:widowControl w:val="0"/>
        <w:tabs defTabSz="708">
          <w:tab w:val="left" w:pos="1789" w:leader="none"/>
          <w:tab w:val="left" w:pos="3590" w:leader="none"/>
          <w:tab w:val="left" w:pos="4864" w:leader="none"/>
          <w:tab w:val="left" w:pos="6607" w:leader="none"/>
          <w:tab w:val="left" w:pos="8394" w:leader="none"/>
        </w:tabs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       В</w:t>
      </w:r>
      <w:r>
        <w:rPr>
          <w:rFonts w:ascii="Times New Roman" w:hAnsi="Times New Roman" w:eastAsia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КГУ</w:t>
      </w:r>
      <w:r>
        <w:rPr>
          <w:rFonts w:ascii="Times New Roman" w:hAnsi="Times New Roman" w:eastAsia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«Амангельдинская</w:t>
      </w:r>
      <w:r>
        <w:rPr>
          <w:rFonts w:ascii="Times New Roman" w:hAnsi="Times New Roman" w:eastAsia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щ</w:t>
      </w:r>
      <w:r>
        <w:rPr>
          <w:rFonts w:ascii="Times New Roman" w:hAnsi="Times New Roman" w:eastAsia="Times New Roman"/>
          <w:color w:val="000000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бразовател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ь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ная</w:t>
      </w:r>
      <w:r>
        <w:rPr>
          <w:rFonts w:ascii="Times New Roman" w:hAnsi="Times New Roman" w:eastAsia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школа</w:t>
      </w:r>
      <w:r>
        <w:rPr>
          <w:rFonts w:ascii="Times New Roman" w:hAnsi="Times New Roman" w:eastAsia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тдела обр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з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ова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ия</w:t>
        <w:tab/>
        <w:t>Ка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го</w:t>
        <w:tab/>
        <w:t>р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йона»</w:t>
        <w:tab/>
        <w:t>Управл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ния</w:t>
        <w:tab/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азо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ия</w:t>
        <w:tab/>
        <w:t>акима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а 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ст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йс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ой</w:t>
      </w:r>
      <w:r>
        <w:rPr>
          <w:rFonts w:ascii="Times New Roman" w:hAnsi="Times New Roman" w:eastAsia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обл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сти</w:t>
      </w:r>
      <w:r>
        <w:rPr>
          <w:rFonts w:ascii="Times New Roman" w:hAnsi="Times New Roman" w:eastAsia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б</w:t>
      </w:r>
      <w:r>
        <w:rPr>
          <w:rFonts w:ascii="Times New Roman" w:hAnsi="Times New Roman" w:eastAsia="Times New Roman"/>
          <w:color w:val="000000"/>
          <w:sz w:val="28"/>
          <w:szCs w:val="28"/>
        </w:rPr>
        <w:t>отает</w:t>
      </w:r>
      <w:r>
        <w:rPr>
          <w:rFonts w:ascii="Times New Roman" w:hAnsi="Times New Roman" w:eastAsia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сп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ч</w:t>
      </w:r>
      <w:r>
        <w:rPr>
          <w:rFonts w:ascii="Times New Roman" w:hAnsi="Times New Roman" w:eastAsia="Times New Roman"/>
          <w:color w:val="000000"/>
          <w:sz w:val="28"/>
          <w:szCs w:val="28"/>
        </w:rPr>
        <w:t>енн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ы</w:t>
      </w:r>
      <w:r>
        <w:rPr>
          <w:rFonts w:ascii="Times New Roman" w:hAnsi="Times New Roman" w:eastAsia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комп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ент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ый</w:t>
      </w:r>
      <w:r>
        <w:rPr>
          <w:rFonts w:ascii="Times New Roman" w:hAnsi="Times New Roman" w:eastAsia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z w:val="28"/>
          <w:szCs w:val="28"/>
        </w:rPr>
        <w:t>еда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г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огичес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z w:val="28"/>
          <w:szCs w:val="28"/>
        </w:rPr>
        <w:t>ий 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ллектив.</w:t>
      </w:r>
    </w:p>
    <w:p>
      <w:pPr>
        <w:ind w:left="1" w:right="-69"/>
        <w:spacing w:after="0"/>
        <w:jc w:val="both"/>
        <w:widowControl w:val="0"/>
        <w:tabs defTabSz="708">
          <w:tab w:val="left" w:pos="665" w:leader="none"/>
        </w:tabs>
        <w:rPr>
          <w:rFonts w:ascii="Times New Roman" w:hAnsi="Times New Roman" w:eastAsia="Times New Roman"/>
          <w:color w:val="000000"/>
          <w:sz w:val="28"/>
          <w:szCs w:val="28"/>
        </w:rPr>
      </w:pPr>
      <w:r/>
      <w:bookmarkStart w:id="1" w:name="_page_50_0"/>
      <w:bookmarkEnd w:id="1"/>
      <w:r/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 xml:space="preserve">        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а 1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ент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я</w:t>
      </w:r>
      <w:r>
        <w:rPr>
          <w:rFonts w:ascii="Times New Roman" w:hAnsi="Times New Roman" w:eastAsia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2022</w:t>
      </w:r>
      <w:r>
        <w:rPr>
          <w:rFonts w:ascii="Times New Roman" w:hAnsi="Times New Roman" w:eastAsia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года в КГУ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«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Амангельдинская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бщ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зовател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ь</w:t>
      </w:r>
      <w:r>
        <w:rPr>
          <w:rFonts w:ascii="Times New Roman" w:hAnsi="Times New Roman" w:eastAsia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я шк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ла</w:t>
      </w:r>
      <w:r>
        <w:rPr>
          <w:rFonts w:ascii="Times New Roman" w:hAnsi="Times New Roman" w:eastAsia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дела</w:t>
      </w:r>
      <w:r>
        <w:rPr>
          <w:rFonts w:ascii="Times New Roman" w:hAnsi="Times New Roman" w:eastAsia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б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зования</w:t>
      </w:r>
      <w:r>
        <w:rPr>
          <w:rFonts w:ascii="Times New Roman" w:hAnsi="Times New Roman" w:eastAsia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рас</w:t>
      </w:r>
      <w:r>
        <w:rPr>
          <w:rFonts w:ascii="Times New Roman" w:hAnsi="Times New Roman" w:eastAsia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йона»</w:t>
      </w:r>
      <w:r>
        <w:rPr>
          <w:rFonts w:ascii="Times New Roman" w:hAnsi="Times New Roman" w:eastAsia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Управл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ния</w:t>
      </w:r>
      <w:r>
        <w:rPr>
          <w:rFonts w:ascii="Times New Roman" w:hAnsi="Times New Roman" w:eastAsia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9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бра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з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ова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я 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ма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z w:val="28"/>
          <w:szCs w:val="28"/>
        </w:rPr>
        <w:t>ост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кой</w:t>
      </w:r>
      <w:r>
        <w:rPr>
          <w:rFonts w:ascii="Times New Roman" w:hAnsi="Times New Roman" w:eastAsia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облас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работ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8"/>
          <w:sz w:val="28"/>
          <w:szCs w:val="28"/>
        </w:rPr>
        <w:t xml:space="preserve">20 </w:t>
      </w:r>
      <w:r>
        <w:rPr>
          <w:rFonts w:ascii="Times New Roman" w:hAnsi="Times New Roman" w:eastAsia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г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огов,</w:t>
      </w:r>
      <w:r>
        <w:rPr>
          <w:rFonts w:ascii="Times New Roman" w:hAnsi="Times New Roman" w:eastAsia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hAnsi="Times New Roman" w:eastAsia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ни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х</w:t>
      </w:r>
      <w:r>
        <w:rPr>
          <w:rFonts w:ascii="Times New Roman" w:hAnsi="Times New Roman" w:eastAsia="Times New Roman"/>
          <w:color w:val="000000"/>
          <w:sz w:val="28"/>
          <w:szCs w:val="28"/>
        </w:rPr>
        <w:t>:</w:t>
      </w:r>
      <w:r>
        <w:rPr>
          <w:rFonts w:ascii="Times New Roman" w:hAnsi="Times New Roman" w:eastAsia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7"/>
          <w:sz w:val="28"/>
          <w:szCs w:val="28"/>
        </w:rPr>
        <w:t xml:space="preserve">1 </w:t>
      </w:r>
      <w:r>
        <w:rPr>
          <w:rFonts w:ascii="Times New Roman" w:hAnsi="Times New Roman" w:eastAsia="Times New Roman"/>
          <w:color w:val="000000"/>
          <w:sz w:val="28"/>
          <w:szCs w:val="28"/>
        </w:rPr>
        <w:t>вос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итате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ь, </w:t>
      </w:r>
      <w:r>
        <w:rPr>
          <w:rFonts w:ascii="Times New Roman" w:hAnsi="Times New Roman" w:eastAsia="Times New Roman"/>
          <w:color w:val="000000"/>
          <w:spacing w:val="16"/>
          <w:sz w:val="28"/>
          <w:szCs w:val="28"/>
        </w:rPr>
        <w:t xml:space="preserve">19 </w:t>
      </w:r>
      <w:r>
        <w:rPr>
          <w:rFonts w:ascii="Times New Roman" w:hAnsi="Times New Roman" w:eastAsia="Times New Roman"/>
          <w:color w:val="000000"/>
          <w:sz w:val="28"/>
          <w:szCs w:val="28"/>
        </w:rPr>
        <w:t>пед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гогов.</w:t>
      </w:r>
      <w:r>
        <w:rPr>
          <w:rFonts w:ascii="Times New Roman" w:hAnsi="Times New Roman" w:eastAsia="Times New Roman"/>
          <w:color w:val="000000"/>
          <w:spacing w:val="13"/>
          <w:sz w:val="28"/>
          <w:szCs w:val="28"/>
        </w:rPr>
        <w:t xml:space="preserve"> Внешних совместителей нет.</w:t>
      </w:r>
      <w:r>
        <w:rPr>
          <w:rFonts w:ascii="Times New Roman" w:hAnsi="Times New Roman" w:eastAsia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шк</w:t>
      </w:r>
      <w:r>
        <w:rPr>
          <w:rFonts w:ascii="Times New Roman" w:hAnsi="Times New Roman" w:eastAsia="Times New Roman"/>
          <w:color w:val="000000"/>
          <w:spacing w:val="2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ле</w:t>
      </w:r>
      <w:r>
        <w:rPr>
          <w:rFonts w:ascii="Times New Roman" w:hAnsi="Times New Roman" w:eastAsia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аботают</w:t>
      </w:r>
      <w:r>
        <w:rPr>
          <w:rFonts w:ascii="Times New Roman" w:hAnsi="Times New Roman" w:eastAsia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инициа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ивные, заинт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сов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нные</w:t>
      </w:r>
      <w:r>
        <w:rPr>
          <w:rFonts w:ascii="Times New Roman" w:hAnsi="Times New Roman" w:eastAsia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ез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ь</w:t>
      </w:r>
      <w:r>
        <w:rPr>
          <w:rFonts w:ascii="Times New Roman" w:hAnsi="Times New Roman" w:eastAsia="Times New Roman"/>
          <w:color w:val="000000"/>
          <w:sz w:val="28"/>
          <w:szCs w:val="28"/>
        </w:rPr>
        <w:t>татах</w:t>
      </w:r>
      <w:r>
        <w:rPr>
          <w:rFonts w:ascii="Times New Roman" w:hAnsi="Times New Roman" w:eastAsia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св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ей</w:t>
      </w:r>
      <w:r>
        <w:rPr>
          <w:rFonts w:ascii="Times New Roman" w:hAnsi="Times New Roman" w:eastAsia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б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ы</w:t>
      </w:r>
      <w:r>
        <w:rPr>
          <w:rFonts w:ascii="Times New Roman" w:hAnsi="Times New Roman" w:eastAsia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теля,</w:t>
      </w:r>
      <w:r>
        <w:rPr>
          <w:rFonts w:ascii="Times New Roman" w:hAnsi="Times New Roman" w:eastAsia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ни,</w:t>
      </w:r>
      <w:r>
        <w:rPr>
          <w:rFonts w:ascii="Times New Roman" w:hAnsi="Times New Roman" w:eastAsia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б</w:t>
      </w:r>
      <w:r>
        <w:rPr>
          <w:rFonts w:ascii="Times New Roman" w:hAnsi="Times New Roman" w:eastAsia="Times New Roman"/>
          <w:color w:val="000000"/>
          <w:sz w:val="28"/>
          <w:szCs w:val="28"/>
        </w:rPr>
        <w:t>ез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словно, п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z w:val="28"/>
          <w:szCs w:val="28"/>
        </w:rPr>
        <w:t>ышают ее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обра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ователь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ый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циал.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spacing w:after="0" w:line="240" w:lineRule="exact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</w:p>
    <w:p>
      <w:pPr>
        <w:spacing w:after="17" w:line="120" w:lineRule="exact"/>
        <w:rPr>
          <w:rFonts w:ascii="Times New Roman" w:hAnsi="Times New Roman" w:eastAsia="Times New Roman"/>
          <w:sz w:val="12"/>
          <w:szCs w:val="12"/>
        </w:rPr>
      </w:pPr>
      <w:r>
        <w:rPr>
          <w:rFonts w:ascii="Times New Roman" w:hAnsi="Times New Roman" w:eastAsia="Times New Roman"/>
          <w:sz w:val="12"/>
          <w:szCs w:val="12"/>
        </w:rPr>
      </w:r>
    </w:p>
    <w:p>
      <w:pPr>
        <w:ind w:left="1294" w:right="-20"/>
        <w:spacing w:after="0" w:line="240" w:lineRule="auto"/>
        <w:widowControl w:val="0"/>
        <w:rPr>
          <w:rFonts w:ascii="Times New Roman" w:hAnsi="Times New Roman" w:eastAsia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</w:rPr>
        <w:t>Численный со</w:t>
      </w:r>
      <w:r>
        <w:rPr>
          <w:rFonts w:ascii="Times New Roman" w:hAnsi="Times New Roman" w:eastAsia="Times New Roman"/>
          <w:bCs/>
          <w:color w:val="000000"/>
          <w:spacing w:val="-1"/>
          <w:sz w:val="28"/>
          <w:szCs w:val="28"/>
        </w:rPr>
        <w:t>ст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ав </w:t>
      </w:r>
      <w:r>
        <w:rPr>
          <w:rFonts w:ascii="Times New Roman" w:hAnsi="Times New Roman" w:eastAsia="Times New Roman"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>едаг</w:t>
      </w:r>
      <w:r>
        <w:rPr>
          <w:rFonts w:ascii="Times New Roman" w:hAnsi="Times New Roman" w:eastAsia="Times New Roman"/>
          <w:bCs/>
          <w:color w:val="000000"/>
          <w:spacing w:val="2"/>
          <w:sz w:val="28"/>
          <w:szCs w:val="28"/>
        </w:rPr>
        <w:t>о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>г</w:t>
      </w:r>
      <w:r>
        <w:rPr>
          <w:rFonts w:ascii="Times New Roman" w:hAnsi="Times New Roman" w:eastAsia="Times New Roman"/>
          <w:bCs/>
          <w:color w:val="000000"/>
          <w:spacing w:val="-1"/>
          <w:sz w:val="28"/>
          <w:szCs w:val="28"/>
        </w:rPr>
        <w:t>ич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>еск</w:t>
      </w:r>
      <w:r>
        <w:rPr>
          <w:rFonts w:ascii="Times New Roman" w:hAnsi="Times New Roman" w:eastAsia="Times New Roman"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>х</w:t>
      </w:r>
      <w:r>
        <w:rPr>
          <w:rFonts w:ascii="Times New Roman" w:hAnsi="Times New Roman" w:eastAsia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color w:val="000000"/>
          <w:spacing w:val="-1"/>
          <w:sz w:val="28"/>
          <w:szCs w:val="28"/>
        </w:rPr>
        <w:t>ра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>ботников</w:t>
      </w:r>
    </w:p>
    <w:p>
      <w:pPr>
        <w:spacing w:after="18" w:line="140" w:lineRule="exact"/>
        <w:rPr>
          <w:rFonts w:ascii="Times New Roman" w:hAnsi="Times New Roman" w:eastAsia="Times New Roman"/>
          <w:sz w:val="14"/>
          <w:szCs w:val="14"/>
        </w:rPr>
      </w:pPr>
      <w:r>
        <w:rPr>
          <w:rFonts w:ascii="Times New Roman" w:hAnsi="Times New Roman" w:eastAsia="Times New Roman"/>
          <w:sz w:val="14"/>
          <w:szCs w:val="14"/>
        </w:rPr>
      </w:r>
    </w:p>
    <w:tbl>
      <w:tblPr>
        <w:tblStyle w:val="NormalTable"/>
        <w:name w:val="Таблица1"/>
        <w:tabOrder w:val="0"/>
        <w:jc w:val="left"/>
        <w:tblInd w:w="4" w:type="dxa"/>
        <w:tblW w:w="8548" w:type="dxa"/>
        <w:tblLook w:val="0600" w:firstRow="0" w:lastRow="0" w:firstColumn="0" w:lastColumn="0" w:noHBand="1" w:noVBand="1"/>
      </w:tblPr>
      <w:tblGrid>
        <w:gridCol w:w="3169"/>
        <w:gridCol w:w="1922"/>
        <w:gridCol w:w="2051"/>
        <w:gridCol w:w="1406"/>
      </w:tblGrid>
      <w:tr>
        <w:trPr>
          <w:tblHeader w:val="0"/>
          <w:cantSplit/>
          <w:trHeight w:val="643" w:hRule="exact"/>
        </w:trPr>
        <w:tc>
          <w:tcPr>
            <w:tcW w:w="316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07" w:right="340"/>
              <w:spacing w:before="8" w:after="0"/>
              <w:widowControl w:val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Педа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ики</w:t>
            </w:r>
          </w:p>
        </w:tc>
        <w:tc>
          <w:tcPr>
            <w:tcW w:w="192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08" w:right="253" w:firstLine="707"/>
              <w:spacing w:before="8" w:after="0"/>
              <w:widowControl w:val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2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05" w:right="256" w:firstLine="707"/>
              <w:spacing w:before="8" w:after="0"/>
              <w:widowControl w:val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140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05" w:right="253" w:firstLine="707"/>
              <w:spacing w:before="8" w:after="0"/>
              <w:widowControl w:val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2022-2023</w:t>
            </w:r>
          </w:p>
        </w:tc>
      </w:tr>
      <w:tr>
        <w:trPr>
          <w:tblHeader w:val="0"/>
          <w:cantSplit/>
          <w:trHeight w:val="646" w:hRule="exact"/>
        </w:trPr>
        <w:tc>
          <w:tcPr>
            <w:tcW w:w="316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07" w:right="129" w:firstLine="708"/>
              <w:spacing w:before="3" w:after="0" w:line="278" w:lineRule="auto"/>
              <w:widowControl w:val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остоя</w:t>
            </w:r>
            <w:r>
              <w:rPr>
                <w:rFonts w:ascii="Times New Roman" w:hAnsi="Times New Roman" w:eastAsia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>
              <w:rPr>
                <w:rFonts w:ascii="Times New Roman" w:hAnsi="Times New Roman" w:eastAsia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ос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ове</w:t>
            </w:r>
          </w:p>
        </w:tc>
        <w:tc>
          <w:tcPr>
            <w:tcW w:w="192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504" w:right="-20"/>
              <w:spacing w:before="3" w:after="0" w:line="240" w:lineRule="auto"/>
              <w:widowControl w:val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22(96</w:t>
            </w:r>
            <w:r>
              <w:rPr>
                <w:rFonts w:ascii="Times New Roman" w:hAnsi="Times New Roman" w:eastAsia="Times New Roman"/>
                <w:color w:val="000000"/>
                <w:spacing w:val="-1"/>
                <w:sz w:val="24"/>
                <w:szCs w:val="24"/>
              </w:rPr>
              <w:t>%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472" w:right="-20"/>
              <w:spacing w:before="3" w:after="0" w:line="240" w:lineRule="auto"/>
              <w:widowControl w:val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23(100%)</w:t>
            </w:r>
          </w:p>
        </w:tc>
        <w:tc>
          <w:tcPr>
            <w:tcW w:w="140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266" w:right="-20"/>
              <w:spacing w:before="3" w:after="0" w:line="240" w:lineRule="auto"/>
              <w:widowControl w:val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20 (100%)</w:t>
            </w:r>
          </w:p>
        </w:tc>
      </w:tr>
      <w:tr>
        <w:trPr>
          <w:tblHeader w:val="0"/>
          <w:cantSplit/>
          <w:trHeight w:val="326" w:hRule="exact"/>
        </w:trPr>
        <w:tc>
          <w:tcPr>
            <w:tcW w:w="316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391" w:right="-20"/>
              <w:spacing w:before="3" w:after="0" w:line="240" w:lineRule="auto"/>
              <w:widowControl w:val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Совм</w:t>
            </w:r>
            <w:r>
              <w:rPr>
                <w:rFonts w:ascii="Times New Roman" w:hAnsi="Times New Roman"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92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624" w:right="-20"/>
              <w:spacing w:before="3" w:after="0" w:line="240" w:lineRule="auto"/>
              <w:widowControl w:val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1(4%)</w:t>
            </w:r>
          </w:p>
        </w:tc>
        <w:tc>
          <w:tcPr>
            <w:tcW w:w="2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</w:t>
            </w:r>
          </w:p>
        </w:tc>
        <w:tc>
          <w:tcPr>
            <w:tcW w:w="140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266" w:right="-20"/>
              <w:spacing w:before="3" w:after="0" w:line="240" w:lineRule="auto"/>
              <w:widowControl w:val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0</w:t>
            </w:r>
          </w:p>
        </w:tc>
      </w:tr>
      <w:tr>
        <w:trPr>
          <w:tblHeader w:val="0"/>
          <w:cantSplit/>
          <w:trHeight w:val="328" w:hRule="exact"/>
        </w:trPr>
        <w:tc>
          <w:tcPr>
            <w:tcW w:w="316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816" w:right="-20"/>
              <w:spacing w:before="3" w:after="0" w:line="240" w:lineRule="auto"/>
              <w:widowControl w:val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Ито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о:</w:t>
            </w:r>
          </w:p>
        </w:tc>
        <w:tc>
          <w:tcPr>
            <w:tcW w:w="1922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</w:t>
            </w:r>
          </w:p>
        </w:tc>
        <w:tc>
          <w:tcPr>
            <w:tcW w:w="205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23</w:t>
            </w:r>
          </w:p>
        </w:tc>
        <w:tc>
          <w:tcPr>
            <w:tcW w:w="140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266" w:right="-20"/>
              <w:spacing w:before="3" w:after="0" w:line="240" w:lineRule="auto"/>
              <w:widowControl w:val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20</w:t>
            </w:r>
          </w:p>
        </w:tc>
      </w:tr>
    </w:tbl>
    <w:p>
      <w:pPr>
        <w:spacing w:after="43" w:line="24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ind w:left="1" w:right="-17"/>
        <w:spacing w:after="0"/>
        <w:jc w:val="both"/>
        <w:widowControl w:val="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 xml:space="preserve">       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ачало</w:t>
      </w:r>
      <w:r>
        <w:rPr>
          <w:rFonts w:ascii="Times New Roman" w:hAnsi="Times New Roman" w:eastAsia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2022-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2</w:t>
      </w:r>
      <w:r>
        <w:rPr>
          <w:rFonts w:ascii="Times New Roman" w:hAnsi="Times New Roman" w:eastAsia="Times New Roman"/>
          <w:color w:val="000000"/>
          <w:sz w:val="28"/>
          <w:szCs w:val="28"/>
        </w:rPr>
        <w:t>023</w:t>
      </w:r>
      <w:r>
        <w:rPr>
          <w:rFonts w:ascii="Times New Roman" w:hAnsi="Times New Roman" w:eastAsia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года</w:t>
      </w:r>
      <w:r>
        <w:rPr>
          <w:rFonts w:ascii="Times New Roman" w:hAnsi="Times New Roman" w:eastAsia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в п</w:t>
      </w:r>
      <w:r>
        <w:rPr>
          <w:rFonts w:ascii="Times New Roman" w:hAnsi="Times New Roman" w:eastAsia="Times New Roman"/>
          <w:color w:val="000000"/>
          <w:sz w:val="28"/>
          <w:szCs w:val="28"/>
        </w:rPr>
        <w:t>еда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г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иче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ком</w:t>
      </w:r>
      <w:r>
        <w:rPr>
          <w:rFonts w:ascii="Times New Roman" w:hAnsi="Times New Roman" w:eastAsia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ллек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ив</w:t>
      </w:r>
      <w:r>
        <w:rPr>
          <w:rFonts w:ascii="Times New Roman" w:hAnsi="Times New Roman" w:eastAsia="Times New Roman"/>
          <w:color w:val="000000"/>
          <w:spacing w:val="65"/>
          <w:sz w:val="28"/>
          <w:szCs w:val="28"/>
        </w:rPr>
        <w:t xml:space="preserve">е 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работают 2 молодых специалиста: учитель физики и логопед, что составляет 10% от общего числа педагогов.</w:t>
      </w:r>
    </w:p>
    <w:p>
      <w:pPr>
        <w:ind w:left="1" w:right="-18"/>
        <w:spacing w:after="0"/>
        <w:jc w:val="both"/>
        <w:widowControl w:val="0"/>
        <w:tabs defTabSz="708">
          <w:tab w:val="left" w:pos="2836" w:leader="none"/>
        </w:tabs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 xml:space="preserve">      И</w:t>
      </w:r>
      <w:r>
        <w:rPr>
          <w:rFonts w:ascii="Times New Roman" w:hAnsi="Times New Roman" w:eastAsia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исла</w:t>
      </w:r>
      <w:r>
        <w:rPr>
          <w:rFonts w:ascii="Times New Roman" w:hAnsi="Times New Roman" w:eastAsia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од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ы</w:t>
      </w:r>
      <w:r>
        <w:rPr>
          <w:rFonts w:ascii="Times New Roman" w:hAnsi="Times New Roman" w:eastAsia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сп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циа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ис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ов</w:t>
      </w:r>
      <w:r>
        <w:rPr>
          <w:rFonts w:ascii="Times New Roman" w:hAnsi="Times New Roman" w:eastAsia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–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один</w:t>
      </w:r>
      <w:r>
        <w:rPr>
          <w:rFonts w:ascii="Times New Roman" w:hAnsi="Times New Roman" w:eastAsia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вып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скни</w:t>
      </w:r>
      <w:r>
        <w:rPr>
          <w:rFonts w:ascii="Times New Roman" w:hAnsi="Times New Roman" w:eastAsia="Times New Roman"/>
          <w:color w:val="000000"/>
          <w:spacing w:val="2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шко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лы.</w:t>
      </w:r>
      <w:r>
        <w:rPr>
          <w:rFonts w:ascii="Times New Roman" w:hAnsi="Times New Roman" w:eastAsia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пти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ал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ь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ное</w:t>
      </w:r>
      <w:r>
        <w:rPr>
          <w:rFonts w:ascii="Times New Roman" w:hAnsi="Times New Roman" w:eastAsia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ч</w:t>
      </w:r>
      <w:r>
        <w:rPr>
          <w:rFonts w:ascii="Times New Roman" w:hAnsi="Times New Roman" w:eastAsia="Times New Roman"/>
          <w:color w:val="000000"/>
          <w:sz w:val="28"/>
          <w:szCs w:val="28"/>
        </w:rPr>
        <w:t>ета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ие</w:t>
      </w:r>
      <w:r>
        <w:rPr>
          <w:rFonts w:ascii="Times New Roman" w:hAnsi="Times New Roman" w:eastAsia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пы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ных</w:t>
      </w:r>
      <w:r>
        <w:rPr>
          <w:rFonts w:ascii="Times New Roman" w:hAnsi="Times New Roman" w:eastAsia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чинаю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щ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их педагогов яв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ляется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хорош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й ос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ов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>я раб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ы.</w:t>
      </w:r>
    </w:p>
    <w:p>
      <w:pPr>
        <w:ind w:left="1" w:right="-67"/>
        <w:spacing w:after="0"/>
        <w:jc w:val="both"/>
        <w:widowControl w:val="0"/>
        <w:tabs defTabSz="708">
          <w:tab w:val="left" w:pos="4804" w:leader="none"/>
          <w:tab w:val="left" w:pos="7073" w:leader="none"/>
        </w:tabs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      Профес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ионал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hAnsi="Times New Roman" w:eastAsia="Times New Roman"/>
          <w:color w:val="000000"/>
          <w:sz w:val="28"/>
          <w:szCs w:val="28"/>
        </w:rPr>
        <w:t>ый</w:t>
      </w:r>
      <w:r>
        <w:rPr>
          <w:rFonts w:ascii="Times New Roman" w:hAnsi="Times New Roman" w:eastAsia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нь</w:t>
        <w:tab/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z w:val="28"/>
          <w:szCs w:val="28"/>
        </w:rPr>
        <w:t>ед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г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гичес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  <w:tab/>
        <w:t>колле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z w:val="28"/>
          <w:szCs w:val="28"/>
        </w:rPr>
        <w:t>тива</w:t>
      </w:r>
      <w:r>
        <w:rPr>
          <w:rFonts w:ascii="Times New Roman" w:hAnsi="Times New Roman" w:eastAsia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высо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z w:val="28"/>
          <w:szCs w:val="28"/>
        </w:rPr>
        <w:t>: высшее</w:t>
      </w:r>
      <w:r>
        <w:rPr>
          <w:rFonts w:ascii="Times New Roman" w:hAnsi="Times New Roman" w:eastAsia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образо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hAnsi="Times New Roman" w:eastAsia="Times New Roman"/>
          <w:color w:val="000000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z w:val="28"/>
          <w:szCs w:val="28"/>
        </w:rPr>
        <w:t>еют</w:t>
      </w:r>
      <w:r>
        <w:rPr>
          <w:rFonts w:ascii="Times New Roman" w:hAnsi="Times New Roman" w:eastAsia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85%</w:t>
      </w:r>
      <w:r>
        <w:rPr>
          <w:rFonts w:ascii="Times New Roman" w:hAnsi="Times New Roman" w:eastAsia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,</w:t>
      </w:r>
      <w:r>
        <w:rPr>
          <w:rFonts w:ascii="Times New Roman" w:hAnsi="Times New Roman" w:eastAsia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нее сп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циальное</w:t>
      </w:r>
      <w:r>
        <w:rPr>
          <w:rFonts w:ascii="Times New Roman" w:hAnsi="Times New Roman" w:eastAsia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–</w:t>
      </w:r>
      <w:r>
        <w:rPr>
          <w:rFonts w:ascii="Times New Roman" w:hAnsi="Times New Roman" w:eastAsia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15% </w:t>
      </w:r>
      <w:r>
        <w:rPr>
          <w:rFonts w:ascii="Times New Roman" w:hAnsi="Times New Roman" w:eastAsia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(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учитель начальных классов, учитель художественного труда, учитель английского языка)</w:t>
      </w:r>
      <w:r>
        <w:rPr>
          <w:rFonts w:ascii="Times New Roman" w:hAnsi="Times New Roman" w:eastAsia="Times New Roman"/>
          <w:color w:val="000000"/>
          <w:sz w:val="28"/>
          <w:szCs w:val="28"/>
        </w:rPr>
        <w:t>.</w:t>
      </w:r>
    </w:p>
    <w:p>
      <w:pPr>
        <w:ind w:left="708" w:right="-20"/>
        <w:spacing w:before="4" w:after="0" w:line="240" w:lineRule="auto"/>
        <w:jc w:val="both"/>
        <w:widowControl w:val="0"/>
        <w:rPr>
          <w:rFonts w:ascii="Times New Roman" w:hAnsi="Times New Roman" w:eastAsia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bCs/>
          <w:color w:val="000000"/>
          <w:spacing w:val="1"/>
          <w:sz w:val="28"/>
          <w:szCs w:val="28"/>
        </w:rPr>
        <w:t>б</w:t>
      </w:r>
      <w:r>
        <w:rPr>
          <w:rFonts w:ascii="Times New Roman" w:hAnsi="Times New Roman" w:eastAsia="Times New Roman"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>азо</w:t>
      </w:r>
      <w:r>
        <w:rPr>
          <w:rFonts w:ascii="Times New Roman" w:hAnsi="Times New Roman" w:eastAsia="Times New Roman"/>
          <w:bCs/>
          <w:color w:val="000000"/>
          <w:spacing w:val="-1"/>
          <w:sz w:val="28"/>
          <w:szCs w:val="28"/>
        </w:rPr>
        <w:t>ва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>тельный ур</w:t>
      </w:r>
      <w:r>
        <w:rPr>
          <w:rFonts w:ascii="Times New Roman" w:hAnsi="Times New Roman" w:eastAsia="Times New Roman"/>
          <w:bCs/>
          <w:color w:val="000000"/>
          <w:spacing w:val="2"/>
          <w:sz w:val="28"/>
          <w:szCs w:val="28"/>
        </w:rPr>
        <w:t>о</w:t>
      </w:r>
      <w:r>
        <w:rPr>
          <w:rFonts w:ascii="Times New Roman" w:hAnsi="Times New Roman" w:eastAsia="Times New Roman"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>ень педа</w:t>
      </w:r>
      <w:r>
        <w:rPr>
          <w:rFonts w:ascii="Times New Roman" w:hAnsi="Times New Roman" w:eastAsia="Times New Roman"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>ов, %</w:t>
      </w:r>
    </w:p>
    <w:p>
      <w:pPr>
        <w:spacing w:after="2" w:line="180" w:lineRule="exact"/>
        <w:rPr>
          <w:rFonts w:ascii="Times New Roman" w:hAnsi="Times New Roman" w:eastAsia="Times New Roman"/>
          <w:sz w:val="18"/>
          <w:szCs w:val="18"/>
        </w:rPr>
      </w:pPr>
      <w:r>
        <w:rPr>
          <w:rFonts w:ascii="Times New Roman" w:hAnsi="Times New Roman" w:eastAsia="Times New Roman"/>
          <w:sz w:val="18"/>
          <w:szCs w:val="18"/>
        </w:rPr>
      </w:r>
    </w:p>
    <w:tbl>
      <w:tblPr>
        <w:tblStyle w:val="NormalTable"/>
        <w:name w:val="Таблица2"/>
        <w:tabOrder w:val="0"/>
        <w:jc w:val="left"/>
        <w:tblInd w:w="-138" w:type="dxa"/>
        <w:tblW w:w="9499" w:type="dxa"/>
        <w:tblLook w:val="0600" w:firstRow="0" w:lastRow="0" w:firstColumn="0" w:lastColumn="0" w:noHBand="1" w:noVBand="1"/>
      </w:tblPr>
      <w:tblGrid>
        <w:gridCol w:w="3970"/>
        <w:gridCol w:w="1984"/>
        <w:gridCol w:w="1701"/>
        <w:gridCol w:w="1844"/>
      </w:tblGrid>
      <w:tr>
        <w:trPr>
          <w:tblHeader w:val="0"/>
          <w:cantSplit/>
          <w:trHeight w:val="962" w:hRule="exact"/>
        </w:trPr>
        <w:tc>
          <w:tcPr>
            <w:tcW w:w="39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05" w:right="480" w:firstLine="7"/>
              <w:spacing w:before="3" w:after="0"/>
              <w:widowControl w:val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меющ</w:t>
            </w:r>
            <w:r>
              <w:rPr>
                <w:rFonts w:ascii="Times New Roman" w:hAnsi="Times New Roman" w:eastAsia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е образова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98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08" w:right="-20"/>
              <w:spacing w:before="8" w:after="0" w:line="240" w:lineRule="auto"/>
              <w:widowControl w:val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170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41" w:right="-20"/>
              <w:spacing w:before="8" w:after="0" w:line="240" w:lineRule="auto"/>
              <w:widowControl w:val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184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06" w:right="-20"/>
              <w:spacing w:before="8" w:after="0" w:line="240" w:lineRule="auto"/>
              <w:widowControl w:val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2022-2023</w:t>
            </w:r>
          </w:p>
        </w:tc>
      </w:tr>
      <w:tr>
        <w:trPr>
          <w:tblHeader w:val="0"/>
          <w:cantSplit/>
          <w:trHeight w:val="643" w:hRule="exact"/>
        </w:trPr>
        <w:tc>
          <w:tcPr>
            <w:tcW w:w="39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05" w:right="188" w:firstLine="708"/>
              <w:spacing w:before="4" w:after="0"/>
              <w:widowControl w:val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hAnsi="Times New Roman" w:eastAsia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ее с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hAnsi="Times New Roman" w:eastAsia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hAnsi="Times New Roman" w:eastAsia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ое</w:t>
            </w:r>
          </w:p>
        </w:tc>
        <w:tc>
          <w:tcPr>
            <w:tcW w:w="198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08" w:right="-20"/>
              <w:spacing w:before="4" w:after="0" w:line="240" w:lineRule="auto"/>
              <w:widowControl w:val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4(17</w:t>
            </w:r>
            <w:r>
              <w:rPr>
                <w:rFonts w:ascii="Times New Roman" w:hAnsi="Times New Roman" w:eastAsia="Times New Roman"/>
                <w:color w:val="000000"/>
                <w:spacing w:val="-1"/>
                <w:sz w:val="24"/>
                <w:szCs w:val="24"/>
              </w:rPr>
              <w:t>%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08" w:right="-20"/>
              <w:spacing w:before="4" w:after="0" w:line="240" w:lineRule="auto"/>
              <w:widowControl w:val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3(13</w:t>
            </w:r>
            <w:r>
              <w:rPr>
                <w:rFonts w:ascii="Times New Roman" w:hAnsi="Times New Roman" w:eastAsia="Times New Roman"/>
                <w:color w:val="000000"/>
                <w:spacing w:val="-1"/>
                <w:sz w:val="24"/>
                <w:szCs w:val="24"/>
              </w:rPr>
              <w:t>%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06" w:right="-20"/>
              <w:spacing w:before="4" w:after="0" w:line="240" w:lineRule="auto"/>
              <w:widowControl w:val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3(15</w:t>
            </w:r>
            <w:r>
              <w:rPr>
                <w:rFonts w:ascii="Times New Roman" w:hAnsi="Times New Roman" w:eastAsia="Times New Roman"/>
                <w:color w:val="000000"/>
                <w:spacing w:val="-1"/>
                <w:sz w:val="24"/>
                <w:szCs w:val="24"/>
              </w:rPr>
              <w:t>%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)</w:t>
            </w:r>
          </w:p>
        </w:tc>
      </w:tr>
      <w:tr>
        <w:trPr>
          <w:tblHeader w:val="0"/>
          <w:cantSplit/>
          <w:trHeight w:val="328" w:hRule="exact"/>
        </w:trPr>
        <w:tc>
          <w:tcPr>
            <w:tcW w:w="39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814" w:right="-20"/>
              <w:spacing w:before="6" w:after="0" w:line="240" w:lineRule="auto"/>
              <w:widowControl w:val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eastAsia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ее</w:t>
            </w:r>
          </w:p>
        </w:tc>
        <w:tc>
          <w:tcPr>
            <w:tcW w:w="198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08" w:right="-20"/>
              <w:spacing w:before="6" w:after="0" w:line="240" w:lineRule="auto"/>
              <w:widowControl w:val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19(83%)</w:t>
            </w:r>
          </w:p>
        </w:tc>
        <w:tc>
          <w:tcPr>
            <w:tcW w:w="170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08" w:right="-20"/>
              <w:spacing w:before="6" w:after="0" w:line="240" w:lineRule="auto"/>
              <w:widowControl w:val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20(87%)</w:t>
            </w:r>
          </w:p>
        </w:tc>
        <w:tc>
          <w:tcPr>
            <w:tcW w:w="184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06" w:right="-20"/>
              <w:spacing w:before="6" w:after="0" w:line="240" w:lineRule="auto"/>
              <w:widowControl w:val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17 (</w:t>
            </w:r>
            <w:r>
              <w:rPr>
                <w:rFonts w:ascii="Times New Roman" w:hAnsi="Times New Roman" w:eastAsia="Times New Roman"/>
                <w:color w:val="000000"/>
                <w:spacing w:val="-1"/>
                <w:sz w:val="24"/>
                <w:szCs w:val="24"/>
              </w:rPr>
              <w:t>85%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)</w:t>
            </w:r>
          </w:p>
        </w:tc>
      </w:tr>
      <w:tr>
        <w:trPr>
          <w:tblHeader w:val="0"/>
          <w:cantSplit/>
          <w:trHeight w:val="962" w:hRule="exact"/>
        </w:trPr>
        <w:tc>
          <w:tcPr>
            <w:tcW w:w="39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05" w:right="91" w:firstLine="7"/>
              <w:spacing w:before="3" w:after="0"/>
              <w:jc w:val="both"/>
              <w:widowControl w:val="0"/>
              <w:tabs defTabSz="708">
                <w:tab w:val="left" w:pos="556" w:leader="none"/>
                <w:tab w:val="left" w:pos="1218" w:leader="none"/>
              </w:tabs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В</w:t>
              <w:tab/>
              <w:t>том</w:t>
              <w:tab/>
              <w:t>ч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сле о</w:t>
            </w:r>
            <w:r>
              <w:rPr>
                <w:rFonts w:ascii="Times New Roman" w:hAnsi="Times New Roman" w:eastAsia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 w:eastAsia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hAnsi="Times New Roman" w:eastAsia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аются        </w:t>
            </w:r>
            <w:r>
              <w:rPr>
                <w:rFonts w:ascii="Times New Roman" w:hAnsi="Times New Roman" w:eastAsia="Times New Roman"/>
                <w:color w:val="000000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eastAsia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УЗах</w:t>
            </w:r>
          </w:p>
        </w:tc>
        <w:tc>
          <w:tcPr>
            <w:tcW w:w="198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08" w:right="-20"/>
              <w:spacing w:before="3" w:after="0" w:line="240" w:lineRule="auto"/>
              <w:widowControl w:val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1(4%)</w:t>
            </w:r>
          </w:p>
        </w:tc>
        <w:tc>
          <w:tcPr>
            <w:tcW w:w="170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08" w:right="-20"/>
              <w:spacing w:before="3" w:after="0" w:line="240" w:lineRule="auto"/>
              <w:widowControl w:val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1(4</w:t>
            </w:r>
            <w:r>
              <w:rPr>
                <w:rFonts w:ascii="Times New Roman" w:hAnsi="Times New Roman" w:eastAsia="Times New Roman"/>
                <w:color w:val="000000"/>
                <w:spacing w:val="-1"/>
                <w:sz w:val="24"/>
                <w:szCs w:val="24"/>
              </w:rPr>
              <w:t>%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</w:rPr>
            </w:r>
          </w:p>
        </w:tc>
      </w:tr>
      <w:tr>
        <w:trPr>
          <w:tblHeader w:val="0"/>
          <w:cantSplit/>
          <w:trHeight w:val="326" w:hRule="exact"/>
        </w:trPr>
        <w:tc>
          <w:tcPr>
            <w:tcW w:w="39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814" w:right="-20"/>
              <w:spacing w:before="8" w:after="0" w:line="240" w:lineRule="auto"/>
              <w:widowControl w:val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Все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198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816" w:right="-20"/>
              <w:spacing w:before="8" w:after="0" w:line="240" w:lineRule="auto"/>
              <w:widowControl w:val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816" w:right="-20"/>
              <w:spacing w:before="8" w:after="0" w:line="240" w:lineRule="auto"/>
              <w:jc w:val="center"/>
              <w:widowControl w:val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20</w:t>
            </w:r>
          </w:p>
        </w:tc>
      </w:tr>
    </w:tbl>
    <w:p>
      <w:pPr>
        <w:spacing w:after="0" w:line="240" w:lineRule="exact"/>
        <w:rPr>
          <w:rFonts w:cs="Calibri"/>
          <w:sz w:val="24"/>
          <w:szCs w:val="24"/>
        </w:rPr>
      </w:pPr>
      <w:r/>
      <w:bookmarkStart w:id="2" w:name="_page_52_0"/>
      <w:bookmarkEnd w:id="2"/>
      <w:r/>
      <w:r>
        <w:rPr>
          <w:rFonts w:cs="Calibri"/>
          <w:sz w:val="24"/>
          <w:szCs w:val="24"/>
        </w:rPr>
      </w:r>
    </w:p>
    <w:p>
      <w:pPr>
        <w:spacing w:after="0" w:line="24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ind w:left="708" w:right="-20"/>
        <w:spacing w:after="0" w:line="240" w:lineRule="auto"/>
        <w:widowControl w:val="0"/>
        <w:rPr>
          <w:rFonts w:ascii="Times New Roman" w:hAnsi="Times New Roman" w:eastAsia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</w:rPr>
        <w:t>Педагогическ</w:t>
      </w:r>
      <w:r>
        <w:rPr>
          <w:rFonts w:ascii="Times New Roman" w:hAnsi="Times New Roman" w:eastAsia="Times New Roman"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>й стаж</w:t>
      </w:r>
    </w:p>
    <w:p>
      <w:pPr>
        <w:spacing w:after="2" w:line="180" w:lineRule="exact"/>
        <w:rPr>
          <w:rFonts w:ascii="Times New Roman" w:hAnsi="Times New Roman" w:eastAsia="Times New Roman"/>
          <w:sz w:val="18"/>
          <w:szCs w:val="18"/>
        </w:rPr>
      </w:pPr>
      <w:r>
        <w:rPr>
          <w:rFonts w:ascii="Times New Roman" w:hAnsi="Times New Roman" w:eastAsia="Times New Roman"/>
          <w:sz w:val="18"/>
          <w:szCs w:val="18"/>
        </w:rPr>
      </w:r>
    </w:p>
    <w:tbl>
      <w:tblPr>
        <w:tblStyle w:val="NormalTable"/>
        <w:name w:val="Таблица3"/>
        <w:tabOrder w:val="0"/>
        <w:jc w:val="left"/>
        <w:tblInd w:w="-138" w:type="dxa"/>
        <w:tblW w:w="9499" w:type="dxa"/>
        <w:tblLook w:val="0600" w:firstRow="0" w:lastRow="0" w:firstColumn="0" w:lastColumn="0" w:noHBand="1" w:noVBand="1"/>
      </w:tblPr>
      <w:tblGrid>
        <w:gridCol w:w="3970"/>
        <w:gridCol w:w="1984"/>
        <w:gridCol w:w="1701"/>
        <w:gridCol w:w="1844"/>
      </w:tblGrid>
      <w:tr>
        <w:trPr>
          <w:tblHeader w:val="0"/>
          <w:cantSplit/>
          <w:trHeight w:val="748" w:hRule="exact"/>
        </w:trPr>
        <w:tc>
          <w:tcPr>
            <w:tcW w:w="39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07" w:right="117" w:firstLine="52"/>
              <w:spacing w:before="2" w:after="0"/>
              <w:widowControl w:val="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Педа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огичес</w:t>
            </w:r>
            <w:r>
              <w:rPr>
                <w:rFonts w:ascii="Times New Roman" w:hAnsi="Times New Roman" w:eastAsia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ий стаж</w:t>
            </w:r>
          </w:p>
        </w:tc>
        <w:tc>
          <w:tcPr>
            <w:tcW w:w="198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41" w:right="-20"/>
              <w:spacing w:before="7" w:after="0" w:line="240" w:lineRule="auto"/>
              <w:widowControl w:val="0"/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</w:rPr>
              <w:t>2020-2021</w:t>
            </w:r>
          </w:p>
        </w:tc>
        <w:tc>
          <w:tcPr>
            <w:tcW w:w="170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36" w:right="-20"/>
              <w:spacing w:before="7" w:after="0" w:line="240" w:lineRule="auto"/>
              <w:widowControl w:val="0"/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</w:rPr>
              <w:t>2021-20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29" w:right="-20"/>
              <w:spacing w:before="7" w:after="0" w:line="240" w:lineRule="auto"/>
              <w:widowControl w:val="0"/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</w:rPr>
              <w:t>2022-2023</w:t>
            </w:r>
          </w:p>
        </w:tc>
      </w:tr>
      <w:tr>
        <w:trPr>
          <w:tblHeader w:val="0"/>
          <w:cantSplit/>
          <w:trHeight w:val="381" w:hRule="exact"/>
        </w:trPr>
        <w:tc>
          <w:tcPr>
            <w:tcW w:w="39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816" w:right="-20"/>
              <w:spacing w:before="4" w:after="0" w:line="240" w:lineRule="auto"/>
              <w:widowControl w:val="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До 5 лет</w:t>
            </w:r>
          </w:p>
        </w:tc>
        <w:tc>
          <w:tcPr>
            <w:tcW w:w="198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8</w:t>
            </w:r>
          </w:p>
        </w:tc>
        <w:tc>
          <w:tcPr>
            <w:tcW w:w="184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</w:tr>
      <w:tr>
        <w:trPr>
          <w:tblHeader w:val="0"/>
          <w:cantSplit/>
          <w:trHeight w:val="348" w:hRule="exact"/>
        </w:trPr>
        <w:tc>
          <w:tcPr>
            <w:tcW w:w="39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07" w:right="38" w:firstLine="708"/>
              <w:spacing w:before="2" w:after="0"/>
              <w:widowControl w:val="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eastAsia="Times New Roman"/>
                <w:color w:val="000000"/>
                <w:spacing w:val="8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pacing w:val="1"/>
                <w:sz w:val="28"/>
                <w:szCs w:val="28"/>
              </w:rPr>
              <w:t>6</w:t>
            </w:r>
            <w:r>
              <w:rPr>
                <w:rFonts w:ascii="Times New Roman" w:hAnsi="Times New Roman" w:eastAsia="Times New Roman"/>
                <w:color w:val="000000"/>
                <w:spacing w:val="8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pacing w:val="1"/>
                <w:sz w:val="28"/>
                <w:szCs w:val="28"/>
              </w:rPr>
              <w:t>–</w:t>
            </w:r>
            <w:r>
              <w:rPr>
                <w:rFonts w:ascii="Times New Roman" w:hAnsi="Times New Roman" w:eastAsia="Times New Roman"/>
                <w:color w:val="000000"/>
                <w:spacing w:val="8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10 лет</w:t>
            </w:r>
          </w:p>
        </w:tc>
        <w:tc>
          <w:tcPr>
            <w:tcW w:w="198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170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184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</w:tr>
      <w:tr>
        <w:trPr>
          <w:tblHeader w:val="0"/>
          <w:cantSplit/>
          <w:trHeight w:val="424" w:hRule="exact"/>
        </w:trPr>
        <w:tc>
          <w:tcPr>
            <w:tcW w:w="39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07" w:right="38" w:firstLine="708"/>
              <w:spacing w:before="2" w:after="0"/>
              <w:widowControl w:val="0"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hAnsi="Times New Roman" w:eastAsia="Times New Roman"/>
                <w:color w:val="000000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hAnsi="Times New Roman" w:eastAsia="Times New Roman"/>
                <w:color w:val="000000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pacing w:val="1"/>
                <w:sz w:val="28"/>
                <w:szCs w:val="28"/>
              </w:rPr>
              <w:t>–</w:t>
            </w:r>
            <w:r>
              <w:rPr>
                <w:rFonts w:ascii="Times New Roman" w:hAnsi="Times New Roman" w:eastAsia="Times New Roman"/>
                <w:color w:val="000000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20 лет</w:t>
            </w:r>
          </w:p>
        </w:tc>
        <w:tc>
          <w:tcPr>
            <w:tcW w:w="198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170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184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</w:tr>
      <w:tr>
        <w:trPr>
          <w:tblHeader w:val="0"/>
          <w:cantSplit/>
          <w:trHeight w:val="417" w:hRule="exact"/>
        </w:trPr>
        <w:tc>
          <w:tcPr>
            <w:tcW w:w="39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07" w:right="39" w:firstLine="708"/>
              <w:spacing w:before="2" w:after="0"/>
              <w:widowControl w:val="0"/>
              <w:tabs defTabSz="708">
                <w:tab w:val="left" w:pos="1898" w:leader="none"/>
              </w:tabs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Более</w:t>
              <w:tab/>
            </w:r>
            <w:r>
              <w:rPr>
                <w:rFonts w:ascii="Times New Roman" w:hAnsi="Times New Roman" w:eastAsia="Times New Roman"/>
                <w:color w:val="000000"/>
                <w:spacing w:val="-1"/>
                <w:sz w:val="28"/>
                <w:szCs w:val="28"/>
              </w:rPr>
              <w:t>2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>0 лет</w:t>
            </w:r>
          </w:p>
        </w:tc>
        <w:tc>
          <w:tcPr>
            <w:tcW w:w="198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170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184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</w:tr>
      <w:tr>
        <w:trPr>
          <w:tblHeader w:val="0"/>
          <w:cantSplit/>
          <w:trHeight w:val="381" w:hRule="exact"/>
        </w:trPr>
        <w:tc>
          <w:tcPr>
            <w:tcW w:w="3970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816" w:right="-20"/>
              <w:spacing w:before="7" w:after="0" w:line="240" w:lineRule="auto"/>
              <w:widowControl w:val="0"/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8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</w:tc>
        <w:tc>
          <w:tcPr>
            <w:tcW w:w="170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23</w:t>
            </w:r>
          </w:p>
        </w:tc>
        <w:tc>
          <w:tcPr>
            <w:tcW w:w="184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20</w:t>
            </w:r>
          </w:p>
        </w:tc>
      </w:tr>
    </w:tbl>
    <w:p>
      <w:pPr>
        <w:ind w:left="1" w:right="-16" w:firstLine="1055"/>
        <w:spacing w:before="49" w:after="0"/>
        <w:jc w:val="both"/>
        <w:widowControl w:val="0"/>
        <w:tabs defTabSz="708">
          <w:tab w:val="left" w:pos="1397" w:leader="none"/>
          <w:tab w:val="left" w:pos="2046" w:leader="none"/>
          <w:tab w:val="left" w:pos="3588" w:leader="none"/>
          <w:tab w:val="left" w:pos="4337" w:leader="none"/>
          <w:tab w:val="left" w:pos="4861" w:leader="none"/>
          <w:tab w:val="left" w:pos="6604" w:leader="none"/>
          <w:tab w:val="left" w:pos="7369" w:leader="none"/>
          <w:tab w:val="left" w:pos="8562" w:leader="none"/>
        </w:tabs>
        <w:rPr>
          <w:rFonts w:ascii="Times New Roman" w:hAnsi="Times New Roman" w:eastAsia="Times New Roman"/>
          <w:color w:val="000000"/>
          <w:sz w:val="28"/>
          <w:szCs w:val="28"/>
        </w:rPr>
      </w:pPr>
      <w:r/>
      <w:bookmarkStart w:id="3" w:name="_page_54_0"/>
      <w:bookmarkEnd w:id="3"/>
      <w:r/>
      <w:r>
        <w:rPr>
          <w:rFonts w:ascii="Times New Roman" w:hAnsi="Times New Roman" w:eastAsia="Times New Roman"/>
          <w:color w:val="000000"/>
          <w:sz w:val="28"/>
          <w:szCs w:val="28"/>
        </w:rPr>
        <w:t>На</w:t>
      </w:r>
      <w:r>
        <w:rPr>
          <w:rFonts w:ascii="Times New Roman" w:hAnsi="Times New Roman" w:eastAsia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сег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z w:val="28"/>
          <w:szCs w:val="28"/>
        </w:rPr>
        <w:t>ня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ш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ий</w:t>
      </w:r>
      <w:r>
        <w:rPr>
          <w:rFonts w:ascii="Times New Roman" w:hAnsi="Times New Roman" w:eastAsia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день</w:t>
      </w:r>
      <w:r>
        <w:rPr>
          <w:rFonts w:ascii="Times New Roman" w:hAnsi="Times New Roman" w:eastAsia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показате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>ь</w:t>
      </w:r>
      <w:r>
        <w:rPr>
          <w:rFonts w:ascii="Times New Roman" w:hAnsi="Times New Roman" w:eastAsia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ква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ифик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цион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hAnsi="Times New Roman" w:eastAsia="Times New Roman"/>
          <w:color w:val="000000"/>
          <w:sz w:val="28"/>
          <w:szCs w:val="28"/>
        </w:rPr>
        <w:t>х кате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eastAsia="Times New Roman"/>
          <w:color w:val="000000"/>
          <w:sz w:val="28"/>
          <w:szCs w:val="28"/>
        </w:rPr>
        <w:t>орий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показы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ва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ет 65%.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left="1" w:right="-16" w:firstLine="1055"/>
        <w:spacing w:before="49" w:after="0"/>
        <w:jc w:val="both"/>
        <w:widowControl w:val="0"/>
        <w:tabs defTabSz="708">
          <w:tab w:val="left" w:pos="1397" w:leader="none"/>
          <w:tab w:val="left" w:pos="2046" w:leader="none"/>
          <w:tab w:val="left" w:pos="3588" w:leader="none"/>
          <w:tab w:val="left" w:pos="4337" w:leader="none"/>
          <w:tab w:val="left" w:pos="4861" w:leader="none"/>
          <w:tab w:val="left" w:pos="6604" w:leader="none"/>
          <w:tab w:val="left" w:pos="7369" w:leader="none"/>
          <w:tab w:val="left" w:pos="8562" w:leader="none"/>
        </w:tabs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left="1" w:right="-16" w:firstLine="1055"/>
        <w:spacing w:before="49" w:after="0"/>
        <w:jc w:val="both"/>
        <w:widowControl w:val="0"/>
        <w:tabs defTabSz="708">
          <w:tab w:val="left" w:pos="1397" w:leader="none"/>
          <w:tab w:val="left" w:pos="2046" w:leader="none"/>
          <w:tab w:val="left" w:pos="3588" w:leader="none"/>
          <w:tab w:val="left" w:pos="4337" w:leader="none"/>
          <w:tab w:val="left" w:pos="4861" w:leader="none"/>
          <w:tab w:val="left" w:pos="6604" w:leader="none"/>
          <w:tab w:val="left" w:pos="7369" w:leader="none"/>
          <w:tab w:val="left" w:pos="8562" w:leader="none"/>
        </w:tabs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spacing w:after="18" w:line="120" w:lineRule="exact"/>
        <w:rPr>
          <w:rFonts w:ascii="Times New Roman" w:hAnsi="Times New Roman" w:eastAsia="Times New Roman"/>
          <w:sz w:val="12"/>
          <w:szCs w:val="12"/>
        </w:rPr>
      </w:pPr>
      <w:r>
        <w:rPr>
          <w:rFonts w:ascii="Times New Roman" w:hAnsi="Times New Roman" w:eastAsia="Times New Roman"/>
          <w:sz w:val="12"/>
          <w:szCs w:val="12"/>
        </w:rPr>
      </w:r>
    </w:p>
    <w:p>
      <w:pPr>
        <w:ind w:left="708" w:right="-20"/>
        <w:spacing w:after="0" w:line="240" w:lineRule="auto"/>
        <w:widowControl w:val="0"/>
        <w:rPr>
          <w:rFonts w:ascii="Times New Roman" w:hAnsi="Times New Roman" w:eastAsia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>аспределен</w:t>
      </w:r>
      <w:r>
        <w:rPr>
          <w:rFonts w:ascii="Times New Roman" w:hAnsi="Times New Roman" w:eastAsia="Times New Roman"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>е педаг</w:t>
      </w:r>
      <w:r>
        <w:rPr>
          <w:rFonts w:ascii="Times New Roman" w:hAnsi="Times New Roman" w:eastAsia="Times New Roman"/>
          <w:bCs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 xml:space="preserve">ов </w:t>
      </w:r>
      <w:r>
        <w:rPr>
          <w:rFonts w:ascii="Times New Roman" w:hAnsi="Times New Roman" w:eastAsia="Times New Roman"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>к</w:t>
      </w:r>
      <w:r>
        <w:rPr>
          <w:rFonts w:ascii="Times New Roman" w:hAnsi="Times New Roman" w:eastAsia="Times New Roman"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>а</w:t>
      </w:r>
      <w:r>
        <w:rPr>
          <w:rFonts w:ascii="Times New Roman" w:hAnsi="Times New Roman" w:eastAsia="Times New Roman"/>
          <w:bCs/>
          <w:color w:val="000000"/>
          <w:spacing w:val="1"/>
          <w:sz w:val="28"/>
          <w:szCs w:val="28"/>
        </w:rPr>
        <w:t>л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 w:eastAsia="Times New Roman"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>и</w:t>
      </w:r>
      <w:r>
        <w:rPr>
          <w:rFonts w:ascii="Times New Roman" w:hAnsi="Times New Roman" w:eastAsia="Times New Roman"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eastAsia="Times New Roman"/>
          <w:bCs/>
          <w:color w:val="000000"/>
          <w:spacing w:val="1"/>
          <w:sz w:val="28"/>
          <w:szCs w:val="28"/>
        </w:rPr>
        <w:t>а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>ционным</w:t>
      </w:r>
      <w:r>
        <w:rPr>
          <w:rFonts w:ascii="Times New Roman" w:hAnsi="Times New Roman" w:eastAsia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Cs/>
          <w:color w:val="000000"/>
          <w:sz w:val="28"/>
          <w:szCs w:val="28"/>
        </w:rPr>
        <w:t>категориям:</w:t>
      </w:r>
    </w:p>
    <w:tbl>
      <w:tblPr>
        <w:tblStyle w:val="NormalTable"/>
        <w:name w:val="Таблица4"/>
        <w:tabOrder w:val="0"/>
        <w:jc w:val="left"/>
        <w:tblInd w:w="1" w:type="dxa"/>
        <w:tblW w:w="9356" w:type="dxa"/>
        <w:tblLook w:val="0600" w:firstRow="0" w:lastRow="0" w:firstColumn="0" w:lastColumn="0" w:noHBand="1" w:noVBand="1"/>
      </w:tblPr>
      <w:tblGrid>
        <w:gridCol w:w="4637"/>
        <w:gridCol w:w="1574"/>
        <w:gridCol w:w="1571"/>
        <w:gridCol w:w="1574"/>
      </w:tblGrid>
      <w:tr>
        <w:trPr>
          <w:tblHeader w:val="0"/>
          <w:cantSplit/>
          <w:trHeight w:val="645" w:hRule="exact"/>
        </w:trPr>
        <w:tc>
          <w:tcPr>
            <w:tcW w:w="463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</w:p>
        </w:tc>
        <w:tc>
          <w:tcPr>
            <w:tcW w:w="15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08" w:right="493"/>
              <w:spacing w:before="8" w:after="0"/>
              <w:jc w:val="center"/>
              <w:widowControl w:val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157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05" w:right="494"/>
              <w:spacing w:before="8" w:after="0"/>
              <w:jc w:val="center"/>
              <w:widowControl w:val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15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08" w:right="493"/>
              <w:spacing w:before="8" w:after="0"/>
              <w:jc w:val="center"/>
              <w:widowControl w:val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2022-2023</w:t>
            </w:r>
          </w:p>
        </w:tc>
      </w:tr>
      <w:tr>
        <w:trPr>
          <w:tblHeader w:val="0"/>
          <w:cantSplit/>
          <w:trHeight w:val="643" w:hRule="exact"/>
        </w:trPr>
        <w:tc>
          <w:tcPr>
            <w:tcW w:w="463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07" w:right="49" w:firstLine="707"/>
              <w:spacing w:before="8" w:after="0"/>
              <w:jc w:val="center"/>
              <w:widowControl w:val="0"/>
              <w:tabs defTabSz="708">
                <w:tab w:val="left" w:pos="2748" w:leader="none"/>
              </w:tabs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бщ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аго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о сос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ава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15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96" w:right="-20"/>
              <w:spacing w:before="8" w:after="0" w:line="240" w:lineRule="auto"/>
              <w:jc w:val="center"/>
              <w:widowControl w:val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7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93" w:right="-20"/>
              <w:spacing w:before="8" w:after="0" w:line="240" w:lineRule="auto"/>
              <w:jc w:val="center"/>
              <w:widowControl w:val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5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96" w:right="-20"/>
              <w:spacing w:before="8" w:after="0" w:line="240" w:lineRule="auto"/>
              <w:jc w:val="center"/>
              <w:widowControl w:val="0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>
        <w:trPr>
          <w:tblHeader w:val="0"/>
          <w:cantSplit/>
          <w:trHeight w:val="390" w:hRule="exact"/>
        </w:trPr>
        <w:tc>
          <w:tcPr>
            <w:tcW w:w="463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Вторая квалификационная</w:t>
            </w:r>
          </w:p>
        </w:tc>
        <w:tc>
          <w:tcPr>
            <w:tcW w:w="15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96"/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93"/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96"/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>
        <w:trPr>
          <w:tblHeader w:val="0"/>
          <w:cantSplit/>
          <w:trHeight w:val="314" w:hRule="exact"/>
        </w:trPr>
        <w:tc>
          <w:tcPr>
            <w:tcW w:w="463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07" w:right="50"/>
              <w:spacing w:before="6" w:after="0"/>
              <w:widowControl w:val="0"/>
              <w:tabs defTabSz="708">
                <w:tab w:val="left" w:pos="2058" w:leader="none"/>
              </w:tabs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 xml:space="preserve">          Первая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квал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eastAsia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онная кате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5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blHeader w:val="0"/>
          <w:cantSplit/>
          <w:trHeight w:val="380" w:hRule="exact"/>
        </w:trPr>
        <w:tc>
          <w:tcPr>
            <w:tcW w:w="463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107" w:right="51"/>
              <w:spacing w:before="3" w:after="0"/>
              <w:widowControl w:val="0"/>
              <w:tabs defTabSz="708">
                <w:tab w:val="left" w:pos="2058" w:leader="none"/>
              </w:tabs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pacing w:val="-1"/>
                <w:sz w:val="24"/>
                <w:szCs w:val="24"/>
              </w:rPr>
              <w:t xml:space="preserve">         В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hAnsi="Times New Roman" w:eastAsia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/>
                <w:color w:val="000000"/>
                <w:spacing w:val="1"/>
                <w:sz w:val="24"/>
                <w:szCs w:val="24"/>
              </w:rPr>
              <w:t>ш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ая квал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eastAsia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ци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онная кате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5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96" w:right="-20"/>
              <w:spacing w:before="3" w:after="0" w:line="240" w:lineRule="auto"/>
              <w:jc w:val="center"/>
              <w:widowControl w:val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93" w:right="-20"/>
              <w:spacing w:before="3" w:after="0" w:line="240" w:lineRule="auto"/>
              <w:jc w:val="center"/>
              <w:widowControl w:val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96" w:right="-20"/>
              <w:spacing w:before="3" w:after="0" w:line="240" w:lineRule="auto"/>
              <w:jc w:val="center"/>
              <w:widowControl w:val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blHeader w:val="0"/>
          <w:cantSplit/>
          <w:trHeight w:val="290" w:hRule="atLeast"/>
        </w:trPr>
        <w:tc>
          <w:tcPr>
            <w:tcW w:w="463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95" w:right="-20"/>
              <w:spacing w:before="3" w:after="0" w:line="240" w:lineRule="auto"/>
              <w:jc w:val="center"/>
              <w:widowControl w:val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мастер </w:t>
            </w:r>
          </w:p>
        </w:tc>
        <w:tc>
          <w:tcPr>
            <w:tcW w:w="15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96" w:right="-20"/>
              <w:spacing w:before="3" w:after="0" w:line="240" w:lineRule="auto"/>
              <w:jc w:val="center"/>
              <w:widowControl w:val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93" w:right="-20"/>
              <w:spacing w:before="3" w:after="0" w:line="240" w:lineRule="auto"/>
              <w:jc w:val="center"/>
              <w:widowControl w:val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96" w:right="-20"/>
              <w:spacing w:before="3" w:after="0" w:line="240" w:lineRule="auto"/>
              <w:jc w:val="center"/>
              <w:widowControl w:val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0</w:t>
            </w:r>
          </w:p>
        </w:tc>
      </w:tr>
      <w:tr>
        <w:trPr>
          <w:tblHeader w:val="0"/>
          <w:cantSplit/>
          <w:trHeight w:val="425" w:hRule="atLeast"/>
        </w:trPr>
        <w:tc>
          <w:tcPr>
            <w:tcW w:w="463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right="-20"/>
              <w:spacing w:before="3" w:after="0" w:line="240" w:lineRule="auto"/>
              <w:widowControl w:val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 xml:space="preserve">                      П</w:t>
            </w:r>
            <w:r>
              <w:rPr>
                <w:rFonts w:ascii="Times New Roman" w:hAnsi="Times New Roman"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 w:eastAsia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сл</w:t>
            </w:r>
            <w:r>
              <w:rPr>
                <w:rFonts w:ascii="Times New Roman" w:hAnsi="Times New Roman"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доват</w:t>
            </w:r>
            <w:r>
              <w:rPr>
                <w:rFonts w:ascii="Times New Roman" w:hAnsi="Times New Roman"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15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7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4</w:t>
            </w:r>
          </w:p>
        </w:tc>
      </w:tr>
      <w:tr>
        <w:trPr>
          <w:tblHeader w:val="0"/>
          <w:cantSplit/>
          <w:trHeight w:val="260" w:hRule="atLeast"/>
        </w:trPr>
        <w:tc>
          <w:tcPr>
            <w:tcW w:w="463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815" w:right="-20"/>
              <w:spacing w:before="3" w:after="0" w:line="240" w:lineRule="auto"/>
              <w:widowControl w:val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 xml:space="preserve">               П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/>
                <w:color w:val="000000"/>
                <w:spacing w:val="-1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э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кс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ерт</w:t>
            </w:r>
          </w:p>
        </w:tc>
        <w:tc>
          <w:tcPr>
            <w:tcW w:w="15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7</w:t>
            </w:r>
          </w:p>
        </w:tc>
      </w:tr>
      <w:tr>
        <w:trPr>
          <w:tblHeader w:val="0"/>
          <w:cantSplit/>
          <w:trHeight w:val="393" w:hRule="atLeast"/>
        </w:trPr>
        <w:tc>
          <w:tcPr>
            <w:tcW w:w="463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815" w:right="-20"/>
              <w:spacing w:before="3" w:after="0" w:line="240" w:lineRule="auto"/>
              <w:widowControl w:val="0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 xml:space="preserve">           П</w:t>
            </w:r>
            <w:r>
              <w:rPr>
                <w:rFonts w:ascii="Times New Roman" w:hAnsi="Times New Roman" w:eastAsia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eastAsia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/>
                <w:color w:val="000000"/>
                <w:spacing w:val="1"/>
                <w:sz w:val="24"/>
                <w:szCs w:val="24"/>
              </w:rPr>
              <w:t>-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модер</w:t>
            </w:r>
            <w:r>
              <w:rPr>
                <w:rFonts w:ascii="Times New Roman" w:hAnsi="Times New Roman" w:eastAsia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тор</w:t>
            </w:r>
          </w:p>
        </w:tc>
        <w:tc>
          <w:tcPr>
            <w:tcW w:w="15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3</w:t>
            </w:r>
          </w:p>
        </w:tc>
      </w:tr>
      <w:tr>
        <w:trPr>
          <w:tblHeader w:val="0"/>
          <w:cantSplit/>
          <w:trHeight w:val="413" w:hRule="atLeast"/>
        </w:trPr>
        <w:tc>
          <w:tcPr>
            <w:tcW w:w="463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Педагог-педагог</w:t>
            </w:r>
          </w:p>
        </w:tc>
        <w:tc>
          <w:tcPr>
            <w:tcW w:w="15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blHeader w:val="0"/>
          <w:cantSplit/>
          <w:trHeight w:val="418" w:hRule="atLeast"/>
        </w:trPr>
        <w:tc>
          <w:tcPr>
            <w:tcW w:w="4637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Без категории</w:t>
            </w:r>
          </w:p>
        </w:tc>
        <w:tc>
          <w:tcPr>
            <w:tcW w:w="15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71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74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3" w:space="0" w:color="000000" tmln="8, 20, 20, 0, 0"/>
              <w:left w:val="single" w:sz="3" w:space="0" w:color="000000" tmln="8, 20, 20, 0, 0"/>
              <w:bottom w:val="single" w:sz="3" w:space="0" w:color="000000" tmln="8, 20, 20, 0, 0"/>
              <w:right w:val="single" w:sz="3" w:space="0" w:color="000000" tmln="8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>3</w:t>
            </w:r>
          </w:p>
        </w:tc>
      </w:tr>
    </w:tbl>
    <w:p>
      <w:pPr>
        <w:ind w:right="-20"/>
        <w:spacing w:after="0" w:line="240" w:lineRule="auto"/>
        <w:widowControl w:val="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left="1" w:right="-19" w:firstLine="1195"/>
        <w:spacing w:after="0"/>
        <w:jc w:val="both"/>
        <w:widowControl w:val="0"/>
        <w:tabs defTabSz="708">
          <w:tab w:val="left" w:pos="8059" w:leader="none"/>
        </w:tabs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Ежег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дно</w:t>
      </w:r>
      <w:r>
        <w:rPr>
          <w:rFonts w:ascii="Times New Roman" w:hAnsi="Times New Roman" w:eastAsia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чителя</w:t>
      </w:r>
      <w:r>
        <w:rPr>
          <w:rFonts w:ascii="Times New Roman" w:hAnsi="Times New Roman" w:eastAsia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проходят</w:t>
      </w:r>
      <w:r>
        <w:rPr>
          <w:rFonts w:ascii="Times New Roman" w:hAnsi="Times New Roman" w:eastAsia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рсов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ю</w:t>
      </w:r>
      <w:r>
        <w:rPr>
          <w:rFonts w:ascii="Times New Roman" w:hAnsi="Times New Roman" w:eastAsia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по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z w:val="28"/>
          <w:szCs w:val="28"/>
        </w:rPr>
        <w:t>гот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.</w:t>
      </w:r>
    </w:p>
    <w:tbl>
      <w:tblPr>
        <w:tblStyle w:val="3"/>
        <w:name w:val="Таблица5"/>
        <w:tabOrder w:val="0"/>
        <w:jc w:val="left"/>
        <w:tblInd w:w="-1310" w:type="dxa"/>
        <w:tblW w:w="11341" w:type="dxa"/>
        <w:tblLook w:val="04A0" w:firstRow="1" w:lastRow="0" w:firstColumn="1" w:lastColumn="0" w:noHBand="0" w:noVBand="1"/>
      </w:tblPr>
      <w:tblGrid>
        <w:gridCol w:w="1154"/>
        <w:gridCol w:w="1230"/>
        <w:gridCol w:w="1694"/>
        <w:gridCol w:w="1309"/>
        <w:gridCol w:w="1418"/>
        <w:gridCol w:w="1701"/>
        <w:gridCol w:w="1559"/>
        <w:gridCol w:w="1276"/>
      </w:tblGrid>
      <w:tr>
        <w:trPr>
          <w:tblHeader w:val="0"/>
          <w:cantSplit w:val="0"/>
          <w:trHeight w:val="0" w:hRule="auto"/>
        </w:trPr>
        <w:tc>
          <w:tcPr>
            <w:tcW w:w="1154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Учебный год</w:t>
            </w:r>
          </w:p>
        </w:tc>
        <w:tc>
          <w:tcPr>
            <w:tcW w:w="1230" w:type="dxa"/>
            <w:tmTcPr id="1687784106" protected="0"/>
          </w:tcPr>
          <w:p>
            <w:pPr>
              <w:spacing w:line="259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Всего педагогов</w:t>
            </w:r>
          </w:p>
        </w:tc>
        <w:tc>
          <w:tcPr>
            <w:tcW w:w="1694" w:type="dxa"/>
            <w:tmTcPr id="1687784106" protected="0"/>
          </w:tcPr>
          <w:p>
            <w:pPr>
              <w:spacing w:line="259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Прохождение курсов повышения квалификации педагогов</w:t>
            </w:r>
          </w:p>
        </w:tc>
        <w:tc>
          <w:tcPr>
            <w:tcW w:w="1309" w:type="dxa"/>
            <w:tmTcPr id="1687784106" protected="0"/>
          </w:tcPr>
          <w:p>
            <w:pPr>
              <w:spacing w:line="259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Доля педагогов прошедших курсы по применению информационно-коммуникативных технологий</w:t>
            </w:r>
          </w:p>
        </w:tc>
        <w:tc>
          <w:tcPr>
            <w:tcW w:w="1418" w:type="dxa"/>
            <w:tmTcPr id="1687784106" protected="0"/>
          </w:tcPr>
          <w:p>
            <w:pPr>
              <w:spacing w:line="259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Уровневые учителя</w:t>
            </w:r>
          </w:p>
        </w:tc>
        <w:tc>
          <w:tcPr>
            <w:tcW w:w="1701" w:type="dxa"/>
            <w:tmTcPr id="1687784106" protected="0"/>
          </w:tcPr>
          <w:p>
            <w:pPr>
              <w:spacing w:line="259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Доля педагогов преподающих предметы ЕМЦ на английском языке</w:t>
            </w:r>
          </w:p>
        </w:tc>
        <w:tc>
          <w:tcPr>
            <w:tcW w:w="1559" w:type="dxa"/>
            <w:tmTcPr id="1687784106" protected="0"/>
          </w:tcPr>
          <w:p>
            <w:pPr>
              <w:spacing w:line="259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Динамика доли молодых специалистов</w:t>
            </w:r>
          </w:p>
        </w:tc>
        <w:tc>
          <w:tcPr>
            <w:tcW w:w="1276" w:type="dxa"/>
            <w:tmTcPr id="1687784106" protected="0"/>
          </w:tcPr>
          <w:p>
            <w:pPr>
              <w:spacing w:line="259" w:lineRule="auto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Прибывших в организацию в текущем году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154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2019-</w:t>
            </w:r>
          </w:p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2020</w:t>
            </w:r>
          </w:p>
        </w:tc>
        <w:tc>
          <w:tcPr>
            <w:tcW w:w="1230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19</w:t>
            </w:r>
          </w:p>
        </w:tc>
        <w:tc>
          <w:tcPr>
            <w:tcW w:w="1694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4   (21%)</w:t>
            </w:r>
          </w:p>
        </w:tc>
        <w:tc>
          <w:tcPr>
            <w:tcW w:w="1309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  (5%)</w:t>
            </w:r>
          </w:p>
        </w:tc>
        <w:tc>
          <w:tcPr>
            <w:tcW w:w="1418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 (31,5%)</w:t>
            </w:r>
          </w:p>
        </w:tc>
        <w:tc>
          <w:tcPr>
            <w:tcW w:w="1701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 (0%)</w:t>
            </w:r>
          </w:p>
        </w:tc>
        <w:tc>
          <w:tcPr>
            <w:tcW w:w="1559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 (0%)</w:t>
            </w:r>
          </w:p>
        </w:tc>
        <w:tc>
          <w:tcPr>
            <w:tcW w:w="1276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 (0%)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154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2020-</w:t>
            </w:r>
          </w:p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2021</w:t>
            </w:r>
          </w:p>
        </w:tc>
        <w:tc>
          <w:tcPr>
            <w:tcW w:w="1230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22</w:t>
            </w:r>
          </w:p>
        </w:tc>
        <w:tc>
          <w:tcPr>
            <w:tcW w:w="1694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10  (45%)</w:t>
            </w:r>
          </w:p>
        </w:tc>
        <w:tc>
          <w:tcPr>
            <w:tcW w:w="1309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 (0%)</w:t>
            </w:r>
          </w:p>
        </w:tc>
        <w:tc>
          <w:tcPr>
            <w:tcW w:w="1418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6     27%</w:t>
            </w:r>
          </w:p>
        </w:tc>
        <w:tc>
          <w:tcPr>
            <w:tcW w:w="1701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 (0%)</w:t>
            </w:r>
          </w:p>
        </w:tc>
        <w:tc>
          <w:tcPr>
            <w:tcW w:w="1559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 (0%)</w:t>
            </w:r>
          </w:p>
        </w:tc>
        <w:tc>
          <w:tcPr>
            <w:tcW w:w="1276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 (0%)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154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2021-</w:t>
            </w:r>
          </w:p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2022</w:t>
            </w:r>
          </w:p>
        </w:tc>
        <w:tc>
          <w:tcPr>
            <w:tcW w:w="1230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22</w:t>
            </w:r>
          </w:p>
        </w:tc>
        <w:tc>
          <w:tcPr>
            <w:tcW w:w="1694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15 (68%)</w:t>
            </w:r>
          </w:p>
        </w:tc>
        <w:tc>
          <w:tcPr>
            <w:tcW w:w="1309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 (0%)</w:t>
            </w:r>
          </w:p>
        </w:tc>
        <w:tc>
          <w:tcPr>
            <w:tcW w:w="1418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5     23%</w:t>
            </w:r>
          </w:p>
        </w:tc>
        <w:tc>
          <w:tcPr>
            <w:tcW w:w="1701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  (4%)</w:t>
            </w:r>
          </w:p>
        </w:tc>
        <w:tc>
          <w:tcPr>
            <w:tcW w:w="1559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3 (14%)</w:t>
            </w:r>
          </w:p>
        </w:tc>
        <w:tc>
          <w:tcPr>
            <w:tcW w:w="1276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 (0%)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154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2022-</w:t>
            </w:r>
          </w:p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2023</w:t>
            </w:r>
          </w:p>
        </w:tc>
        <w:tc>
          <w:tcPr>
            <w:tcW w:w="1230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20</w:t>
            </w:r>
          </w:p>
        </w:tc>
        <w:tc>
          <w:tcPr>
            <w:tcW w:w="1694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16  (80%)</w:t>
            </w:r>
          </w:p>
        </w:tc>
        <w:tc>
          <w:tcPr>
            <w:tcW w:w="1309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 (0%)</w:t>
            </w:r>
          </w:p>
        </w:tc>
        <w:tc>
          <w:tcPr>
            <w:tcW w:w="1418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5    25%</w:t>
            </w:r>
          </w:p>
        </w:tc>
        <w:tc>
          <w:tcPr>
            <w:tcW w:w="1701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 (0%)</w:t>
            </w:r>
          </w:p>
        </w:tc>
        <w:tc>
          <w:tcPr>
            <w:tcW w:w="1559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0  (0%)</w:t>
            </w:r>
          </w:p>
        </w:tc>
        <w:tc>
          <w:tcPr>
            <w:tcW w:w="1276" w:type="dxa"/>
            <w:tmTcPr id="1687784106" protected="0"/>
          </w:tcPr>
          <w:p>
            <w:pPr>
              <w:spacing w:line="259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>2 (10%)</w:t>
            </w:r>
          </w:p>
        </w:tc>
      </w:tr>
    </w:tbl>
    <w:p>
      <w:pPr>
        <w:ind w:right="-20"/>
        <w:spacing w:after="0" w:line="240" w:lineRule="auto"/>
        <w:widowControl w:val="0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ind w:right="-20"/>
        <w:spacing w:after="0" w:line="240" w:lineRule="auto"/>
        <w:widowControl w:val="0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ind w:right="-20"/>
        <w:spacing w:after="0" w:line="240" w:lineRule="auto"/>
        <w:widowControl w:val="0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   Контингент обучающихся</w:t>
      </w:r>
    </w:p>
    <w:p>
      <w:pPr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 xml:space="preserve">      КГУ «Амангельдинская общеобразовательная школа отдела образования Карасуского района» работает в режиме 5 - дневной рабочей недели, в одну смену, 11 класс-комплекта, контингент  составляет </w:t>
      </w:r>
      <w:r>
        <w:rPr>
          <w:rFonts w:ascii="Times New Roman" w:hAnsi="Times New Roman" w:eastAsia="Times New Roman"/>
          <w:b/>
          <w:color w:val="000000"/>
          <w:kern w:val="1"/>
          <w:sz w:val="28"/>
          <w:szCs w:val="28"/>
          <w:position w:val="-1"/>
        </w:rPr>
        <w:t xml:space="preserve">72 </w:t>
      </w: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 xml:space="preserve">учащихся и 11 воспитанников КПП. Средняя наполняемость   классов по школе – 7,2 учащихся. </w:t>
      </w:r>
    </w:p>
    <w:p>
      <w:pPr>
        <w:ind w:hanging="2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 xml:space="preserve">Контингент учащихся определяется приказом по школе на начало учебного года, издаются приказы по движению, ведется книга движения учащихся.  </w:t>
      </w:r>
    </w:p>
    <w:p>
      <w:pPr>
        <w:spacing w:after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2022-2023 году контингент составлял 72 обучающихся и 11 воспитанников КПП. </w:t>
      </w:r>
      <w:r>
        <w:rPr>
          <w:rFonts w:ascii="Times New Roman" w:hAnsi="Times New Roman" w:eastAsia="Times New Roman"/>
          <w:sz w:val="28"/>
          <w:szCs w:val="28"/>
        </w:rPr>
        <w:t>Из них: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1-4 классы – 34 уч.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5-9 классы – 36 уч.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классы – 2 уч.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класса нет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 предшкольной подготовки – 11.</w:t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</w:pPr>
      <w:r>
        <w:rPr>
          <w:rFonts w:ascii="Times New Roman" w:hAnsi="Times New Roman" w:eastAsia="Times New Roman"/>
          <w:b/>
          <w:color w:val="000000"/>
          <w:kern w:val="1"/>
          <w:sz w:val="28"/>
          <w:szCs w:val="28"/>
          <w:position w:val="-1"/>
        </w:rPr>
        <w:t>Контингент за последние три года</w:t>
      </w: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>:</w:t>
      </w:r>
    </w:p>
    <w:tbl>
      <w:tblPr>
        <w:tblStyle w:val="NormalTable"/>
        <w:name w:val="Таблица6"/>
        <w:tabOrder w:val="0"/>
        <w:jc w:val="left"/>
        <w:tblInd w:w="0" w:type="dxa"/>
        <w:tblW w:w="9855" w:type="dxa"/>
        <w:tblLook w:val="0000" w:firstRow="0" w:lastRow="0" w:firstColumn="0" w:lastColumn="0" w:noHBand="0" w:noVBand="0"/>
      </w:tblPr>
      <w:tblGrid>
        <w:gridCol w:w="2243"/>
        <w:gridCol w:w="2191"/>
        <w:gridCol w:w="1680"/>
        <w:gridCol w:w="1679"/>
        <w:gridCol w:w="2062"/>
      </w:tblGrid>
      <w:tr>
        <w:trPr>
          <w:tblHeader w:val="0"/>
          <w:cantSplit w:val="0"/>
          <w:trHeight w:val="0" w:hRule="auto"/>
        </w:trPr>
        <w:tc>
          <w:tcPr>
            <w:tcW w:w="22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left="815" w:right="-20"/>
              <w:spacing w:before="6" w:after="0" w:line="240" w:lineRule="auto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  <w:t>к</w:t>
            </w:r>
            <w:r>
              <w:rPr>
                <w:rFonts w:ascii="Times New Roman" w:hAnsi="Times New Roman" w:eastAsia="Times New Roman"/>
                <w:color w:val="000000"/>
                <w:w w:val="99"/>
                <w:kern w:val="1"/>
                <w:sz w:val="28"/>
                <w:szCs w:val="28"/>
              </w:rPr>
              <w:t>л</w:t>
            </w: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  <w:t>ас</w:t>
            </w:r>
            <w:r>
              <w:rPr>
                <w:rFonts w:ascii="Times New Roman" w:hAnsi="Times New Roman" w:eastAsia="Times New Roman"/>
                <w:color w:val="000000"/>
                <w:spacing w:val="-1"/>
                <w:kern w:val="1"/>
                <w:sz w:val="28"/>
                <w:szCs w:val="28"/>
              </w:rPr>
              <w:t>с</w:t>
            </w: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  <w:t>ы</w:t>
            </w:r>
          </w:p>
        </w:tc>
        <w:tc>
          <w:tcPr>
            <w:tcW w:w="219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center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>2020-2021</w:t>
            </w:r>
          </w:p>
        </w:tc>
        <w:tc>
          <w:tcPr>
            <w:tcW w:w="168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>2021-2022</w:t>
            </w:r>
          </w:p>
        </w:tc>
        <w:tc>
          <w:tcPr>
            <w:tcW w:w="167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>2022-2023</w:t>
            </w:r>
          </w:p>
        </w:tc>
        <w:tc>
          <w:tcPr>
            <w:tcW w:w="206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left="108" w:right="98"/>
              <w:spacing w:before="6" w:after="0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  <w:t>Коэ</w:t>
            </w:r>
            <w:r>
              <w:rPr>
                <w:rFonts w:ascii="Times New Roman" w:hAnsi="Times New Roman" w:eastAsia="Times New Roman"/>
                <w:color w:val="000000"/>
                <w:spacing w:val="1"/>
                <w:kern w:val="1"/>
                <w:sz w:val="28"/>
                <w:szCs w:val="28"/>
              </w:rPr>
              <w:t>ф</w:t>
            </w: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  <w:t>ф</w:t>
            </w:r>
            <w:r>
              <w:rPr>
                <w:rFonts w:ascii="Times New Roman" w:hAnsi="Times New Roman" w:eastAsia="Times New Roman"/>
                <w:color w:val="000000"/>
                <w:w w:val="99"/>
                <w:kern w:val="1"/>
                <w:sz w:val="28"/>
                <w:szCs w:val="28"/>
              </w:rPr>
              <w:t>иц</w:t>
            </w:r>
            <w:r>
              <w:rPr>
                <w:rFonts w:ascii="Times New Roman" w:hAnsi="Times New Roman" w:eastAsia="Times New Roman"/>
                <w:color w:val="000000"/>
                <w:spacing w:val="1"/>
                <w:w w:val="99"/>
                <w:kern w:val="1"/>
                <w:sz w:val="28"/>
                <w:szCs w:val="28"/>
              </w:rPr>
              <w:t>и</w:t>
            </w: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  <w:t>е</w:t>
            </w:r>
            <w:r>
              <w:rPr>
                <w:rFonts w:ascii="Times New Roman" w:hAnsi="Times New Roman" w:eastAsia="Times New Roman"/>
                <w:color w:val="000000"/>
                <w:spacing w:val="-1"/>
                <w:w w:val="99"/>
                <w:kern w:val="1"/>
                <w:sz w:val="28"/>
                <w:szCs w:val="28"/>
              </w:rPr>
              <w:t>н</w:t>
            </w: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  <w:t>т пр</w:t>
            </w:r>
            <w:r>
              <w:rPr>
                <w:rFonts w:ascii="Times New Roman" w:hAnsi="Times New Roman" w:eastAsia="Times New Roman"/>
                <w:color w:val="000000"/>
                <w:spacing w:val="1"/>
                <w:kern w:val="1"/>
                <w:sz w:val="28"/>
                <w:szCs w:val="28"/>
              </w:rPr>
              <w:t>и</w:t>
            </w: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  <w:t>рос</w:t>
            </w:r>
            <w:r>
              <w:rPr>
                <w:rFonts w:ascii="Times New Roman" w:hAnsi="Times New Roman" w:eastAsia="Times New Roman"/>
                <w:color w:val="000000"/>
                <w:w w:val="99"/>
                <w:kern w:val="1"/>
                <w:sz w:val="28"/>
                <w:szCs w:val="28"/>
              </w:rPr>
              <w:t>т</w:t>
            </w: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  <w:t>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left="815" w:right="-20"/>
              <w:spacing w:before="3" w:after="0" w:line="240" w:lineRule="auto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  <w:t>КПП</w:t>
            </w:r>
          </w:p>
        </w:tc>
        <w:tc>
          <w:tcPr>
            <w:tcW w:w="219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center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>7 КПП</w:t>
            </w:r>
          </w:p>
          <w:p>
            <w:pPr>
              <w:ind w:hanging="2"/>
              <w:spacing w:after="0" w:line="240" w:lineRule="auto"/>
              <w:jc w:val="center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r>
          </w:p>
        </w:tc>
        <w:tc>
          <w:tcPr>
            <w:tcW w:w="168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center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>10 КПП</w:t>
            </w:r>
          </w:p>
        </w:tc>
        <w:tc>
          <w:tcPr>
            <w:tcW w:w="167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center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>11 КПП</w:t>
            </w:r>
          </w:p>
        </w:tc>
        <w:tc>
          <w:tcPr>
            <w:tcW w:w="206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left="816" w:right="-20"/>
              <w:spacing w:before="3" w:after="0" w:line="240" w:lineRule="auto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  <w:t>+4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24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left="108" w:right="49"/>
              <w:spacing w:before="3" w:after="0"/>
              <w:jc w:val="center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  <w:t>С</w:t>
            </w:r>
            <w:r>
              <w:rPr>
                <w:rFonts w:ascii="Times New Roman" w:hAnsi="Times New Roman" w:eastAsia="Times New Roman"/>
                <w:color w:val="000000"/>
                <w:spacing w:val="120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/>
                <w:color w:val="000000"/>
                <w:spacing w:val="120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pacing w:val="1"/>
                <w:w w:val="99"/>
                <w:kern w:val="1"/>
                <w:sz w:val="28"/>
                <w:szCs w:val="28"/>
              </w:rPr>
              <w:t>п</w:t>
            </w: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  <w:t>о</w:t>
            </w:r>
            <w:r>
              <w:rPr>
                <w:rFonts w:ascii="Times New Roman" w:hAnsi="Times New Roman" w:eastAsia="Times New Roman"/>
                <w:color w:val="000000"/>
                <w:spacing w:val="119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  <w:t>11 к</w:t>
            </w:r>
            <w:r>
              <w:rPr>
                <w:rFonts w:ascii="Times New Roman" w:hAnsi="Times New Roman" w:eastAsia="Times New Roman"/>
                <w:color w:val="000000"/>
                <w:w w:val="99"/>
                <w:kern w:val="1"/>
                <w:sz w:val="28"/>
                <w:szCs w:val="28"/>
              </w:rPr>
              <w:t>л</w:t>
            </w: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  <w:t>ас</w:t>
            </w:r>
            <w:r>
              <w:rPr>
                <w:rFonts w:ascii="Times New Roman" w:hAnsi="Times New Roman" w:eastAsia="Times New Roman"/>
                <w:color w:val="000000"/>
                <w:spacing w:val="-1"/>
                <w:kern w:val="1"/>
                <w:sz w:val="28"/>
                <w:szCs w:val="28"/>
              </w:rPr>
              <w:t>с</w:t>
            </w: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  <w:t>ы</w:t>
            </w:r>
          </w:p>
        </w:tc>
        <w:tc>
          <w:tcPr>
            <w:tcW w:w="219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center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>83уч.</w:t>
            </w:r>
          </w:p>
        </w:tc>
        <w:tc>
          <w:tcPr>
            <w:tcW w:w="168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center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>73 уч.</w:t>
            </w:r>
          </w:p>
        </w:tc>
        <w:tc>
          <w:tcPr>
            <w:tcW w:w="1679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center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>72 уч.</w:t>
            </w:r>
          </w:p>
        </w:tc>
        <w:tc>
          <w:tcPr>
            <w:tcW w:w="206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left="816" w:right="-20"/>
              <w:spacing w:before="3" w:after="0" w:line="240" w:lineRule="auto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</w:rPr>
              <w:t>-11</w:t>
            </w:r>
          </w:p>
        </w:tc>
      </w:tr>
    </w:tbl>
    <w:p>
      <w:pPr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</w:r>
    </w:p>
    <w:p>
      <w:pPr>
        <w:ind w:hanging="2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</w:pPr>
      <w:r>
        <w:rPr>
          <w:rFonts w:ascii="Times New Roman" w:hAnsi="Times New Roman" w:eastAsia="Times New Roman"/>
          <w:b/>
          <w:color w:val="000000"/>
          <w:kern w:val="1"/>
          <w:sz w:val="28"/>
          <w:szCs w:val="28"/>
          <w:position w:val="-1"/>
        </w:rPr>
        <w:t>Количество класс-комплектов в течение 2018-2022 г.г.</w:t>
      </w: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</w:r>
    </w:p>
    <w:tbl>
      <w:tblPr>
        <w:tblStyle w:val="NormalTable"/>
        <w:name w:val="Таблица7"/>
        <w:tabOrder w:val="0"/>
        <w:jc w:val="left"/>
        <w:tblInd w:w="0" w:type="dxa"/>
        <w:tblW w:w="9571" w:type="dxa"/>
        <w:tblLook w:val="0000" w:firstRow="0" w:lastRow="0" w:firstColumn="0" w:lastColumn="0" w:noHBand="0" w:noVBand="0"/>
      </w:tblPr>
      <w:tblGrid>
        <w:gridCol w:w="1816"/>
        <w:gridCol w:w="1620"/>
        <w:gridCol w:w="2045"/>
        <w:gridCol w:w="2045"/>
        <w:gridCol w:w="2045"/>
      </w:tblGrid>
      <w:tr>
        <w:trPr>
          <w:tblHeader w:val="0"/>
          <w:cantSplit w:val="0"/>
          <w:trHeight w:val="0" w:hRule="auto"/>
        </w:trPr>
        <w:tc>
          <w:tcPr>
            <w:tcW w:w="181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both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>года</w:t>
            </w:r>
          </w:p>
        </w:tc>
        <w:tc>
          <w:tcPr>
            <w:tcW w:w="162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center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>Всего класс-комплектов</w:t>
            </w:r>
          </w:p>
        </w:tc>
        <w:tc>
          <w:tcPr>
            <w:tcW w:w="204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center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>Нач. кл.</w:t>
            </w:r>
          </w:p>
          <w:p>
            <w:pPr>
              <w:ind w:hanging="2"/>
              <w:spacing w:after="0" w:line="240" w:lineRule="auto"/>
              <w:jc w:val="center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>класс-комплектов</w:t>
            </w:r>
          </w:p>
        </w:tc>
        <w:tc>
          <w:tcPr>
            <w:tcW w:w="204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center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>5-9 кл.</w:t>
            </w:r>
          </w:p>
          <w:p>
            <w:pPr>
              <w:ind w:hanging="2"/>
              <w:spacing w:after="0" w:line="240" w:lineRule="auto"/>
              <w:jc w:val="center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>класс-комплектов</w:t>
            </w:r>
          </w:p>
        </w:tc>
        <w:tc>
          <w:tcPr>
            <w:tcW w:w="204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center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>10-11 кл.</w:t>
            </w:r>
          </w:p>
          <w:p>
            <w:pPr>
              <w:ind w:hanging="2"/>
              <w:spacing w:after="0" w:line="240" w:lineRule="auto"/>
              <w:jc w:val="center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 xml:space="preserve"> класс-комплектов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81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both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>2020-2021</w:t>
            </w:r>
          </w:p>
        </w:tc>
        <w:tc>
          <w:tcPr>
            <w:tcW w:w="162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center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>11</w:t>
            </w:r>
          </w:p>
        </w:tc>
        <w:tc>
          <w:tcPr>
            <w:tcW w:w="204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center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>4</w:t>
            </w:r>
          </w:p>
        </w:tc>
        <w:tc>
          <w:tcPr>
            <w:tcW w:w="204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center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>5</w:t>
            </w:r>
          </w:p>
        </w:tc>
        <w:tc>
          <w:tcPr>
            <w:tcW w:w="204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center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>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81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both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>2021-2022</w:t>
            </w:r>
          </w:p>
        </w:tc>
        <w:tc>
          <w:tcPr>
            <w:tcW w:w="162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center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>11</w:t>
            </w:r>
          </w:p>
        </w:tc>
        <w:tc>
          <w:tcPr>
            <w:tcW w:w="204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center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>4</w:t>
            </w:r>
          </w:p>
        </w:tc>
        <w:tc>
          <w:tcPr>
            <w:tcW w:w="204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center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>5</w:t>
            </w:r>
          </w:p>
        </w:tc>
        <w:tc>
          <w:tcPr>
            <w:tcW w:w="204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center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>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816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both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>2022-2023</w:t>
            </w:r>
          </w:p>
        </w:tc>
        <w:tc>
          <w:tcPr>
            <w:tcW w:w="162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center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>10</w:t>
            </w:r>
          </w:p>
        </w:tc>
        <w:tc>
          <w:tcPr>
            <w:tcW w:w="204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center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>4</w:t>
            </w:r>
          </w:p>
        </w:tc>
        <w:tc>
          <w:tcPr>
            <w:tcW w:w="204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center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>5</w:t>
            </w:r>
          </w:p>
        </w:tc>
        <w:tc>
          <w:tcPr>
            <w:tcW w:w="2045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center"/>
              <w:widowControl w:val="0"/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color w:val="000000"/>
                <w:kern w:val="1"/>
                <w:sz w:val="28"/>
                <w:szCs w:val="28"/>
              </w:rPr>
              <w:t>1</w:t>
            </w:r>
          </w:p>
        </w:tc>
      </w:tr>
    </w:tbl>
    <w:p>
      <w:pPr>
        <w:ind w:right="4"/>
        <w:spacing w:after="0" w:line="274" w:lineRule="auto"/>
        <w:jc w:val="both"/>
        <w:widowControl w:val="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right="4"/>
        <w:spacing w:after="0" w:line="274" w:lineRule="auto"/>
        <w:jc w:val="both"/>
        <w:widowControl w:val="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Инклюзив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е    </w:t>
      </w:r>
      <w:r>
        <w:rPr>
          <w:rFonts w:ascii="Times New Roman" w:hAnsi="Times New Roman" w:eastAsia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бразование    </w:t>
      </w:r>
      <w:r>
        <w:rPr>
          <w:rFonts w:ascii="Times New Roman" w:hAnsi="Times New Roman" w:eastAsia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являе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ся    </w:t>
      </w:r>
      <w:r>
        <w:rPr>
          <w:rFonts w:ascii="Times New Roman" w:hAnsi="Times New Roman" w:eastAsia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частью    </w:t>
      </w:r>
      <w:r>
        <w:rPr>
          <w:rFonts w:ascii="Times New Roman" w:hAnsi="Times New Roman" w:eastAsia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сис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hAnsi="Times New Roman" w:eastAsia="Times New Roman"/>
          <w:color w:val="000000"/>
          <w:spacing w:val="2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ы    </w:t>
      </w:r>
      <w:r>
        <w:rPr>
          <w:rFonts w:ascii="Times New Roman" w:hAnsi="Times New Roman" w:eastAsia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обще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г</w:t>
      </w:r>
      <w:r>
        <w:rPr>
          <w:rFonts w:ascii="Times New Roman" w:hAnsi="Times New Roman" w:eastAsia="Times New Roman"/>
          <w:color w:val="000000"/>
          <w:sz w:val="28"/>
          <w:szCs w:val="28"/>
        </w:rPr>
        <w:t>о обр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з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ова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ия,</w:t>
      </w:r>
      <w:r>
        <w:rPr>
          <w:rFonts w:ascii="Times New Roman" w:hAnsi="Times New Roman" w:eastAsia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го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дарство</w:t>
      </w:r>
      <w:r>
        <w:rPr>
          <w:rFonts w:ascii="Times New Roman" w:hAnsi="Times New Roman" w:eastAsia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оз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ает</w:t>
      </w:r>
      <w:r>
        <w:rPr>
          <w:rFonts w:ascii="Times New Roman" w:hAnsi="Times New Roman" w:eastAsia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словия</w:t>
      </w:r>
      <w:r>
        <w:rPr>
          <w:rFonts w:ascii="Times New Roman" w:hAnsi="Times New Roman" w:eastAsia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z w:val="28"/>
          <w:szCs w:val="28"/>
        </w:rPr>
        <w:t>ля</w:t>
      </w:r>
      <w:r>
        <w:rPr>
          <w:rFonts w:ascii="Times New Roman" w:hAnsi="Times New Roman" w:eastAsia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ц</w:t>
      </w:r>
      <w:r>
        <w:rPr>
          <w:rFonts w:ascii="Times New Roman" w:hAnsi="Times New Roman" w:eastAsia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имеющ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ос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бые</w:t>
      </w:r>
    </w:p>
    <w:p>
      <w:pPr>
        <w:ind w:right="6"/>
        <w:spacing w:after="0"/>
        <w:jc w:val="both"/>
        <w:widowControl w:val="0"/>
        <w:tabs defTabSz="708">
          <w:tab w:val="left" w:pos="852" w:leader="none"/>
          <w:tab w:val="left" w:pos="2427" w:leader="none"/>
          <w:tab w:val="left" w:pos="4272" w:leader="none"/>
          <w:tab w:val="left" w:pos="6873" w:leader="none"/>
          <w:tab w:val="left" w:pos="8575" w:leader="none"/>
        </w:tabs>
        <w:rPr>
          <w:rFonts w:ascii="Times New Roman" w:hAnsi="Times New Roman" w:eastAsia="Times New Roman"/>
          <w:color w:val="000000"/>
          <w:sz w:val="28"/>
          <w:szCs w:val="28"/>
        </w:rPr>
      </w:pPr>
      <w:r/>
      <w:bookmarkStart w:id="4" w:name="_page_87_0"/>
      <w:bookmarkEnd w:id="4"/>
      <w:r/>
      <w:r>
        <w:rPr>
          <w:rFonts w:ascii="Times New Roman" w:hAnsi="Times New Roman" w:eastAsia="Times New Roman"/>
          <w:color w:val="000000"/>
          <w:sz w:val="28"/>
          <w:szCs w:val="28"/>
        </w:rPr>
        <w:t>образовате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hAnsi="Times New Roman" w:eastAsia="Times New Roman"/>
          <w:color w:val="000000"/>
          <w:sz w:val="28"/>
          <w:szCs w:val="28"/>
        </w:rPr>
        <w:t>ые</w:t>
      </w:r>
      <w:r>
        <w:rPr>
          <w:rFonts w:ascii="Times New Roman" w:hAnsi="Times New Roman" w:eastAsia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потр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бнос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ц</w:t>
      </w:r>
      <w:r>
        <w:rPr>
          <w:rFonts w:ascii="Times New Roman" w:hAnsi="Times New Roman" w:eastAsia="Times New Roman"/>
          <w:color w:val="000000"/>
          <w:sz w:val="28"/>
          <w:szCs w:val="28"/>
        </w:rPr>
        <w:t>ел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ь</w:t>
      </w:r>
      <w:r>
        <w:rPr>
          <w:rFonts w:ascii="Times New Roman" w:hAnsi="Times New Roman" w:eastAsia="Times New Roman"/>
          <w:color w:val="000000"/>
          <w:sz w:val="28"/>
          <w:szCs w:val="28"/>
        </w:rPr>
        <w:t>ю</w:t>
      </w:r>
      <w:r>
        <w:rPr>
          <w:rFonts w:ascii="Times New Roman" w:hAnsi="Times New Roman" w:eastAsia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бес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z w:val="28"/>
          <w:szCs w:val="28"/>
        </w:rPr>
        <w:t>еч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ния</w:t>
      </w:r>
      <w:r>
        <w:rPr>
          <w:rFonts w:ascii="Times New Roman" w:hAnsi="Times New Roman"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hAnsi="Times New Roman" w:eastAsia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z w:val="28"/>
          <w:szCs w:val="28"/>
        </w:rPr>
        <w:t>ных</w:t>
      </w:r>
      <w:r>
        <w:rPr>
          <w:rFonts w:ascii="Times New Roman" w:hAnsi="Times New Roman" w:eastAsia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воз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ж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ност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й в п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чении образования. </w:t>
      </w:r>
      <w:r>
        <w:rPr>
          <w:rFonts w:ascii="Times New Roman" w:hAnsi="Times New Roman" w:eastAsia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коно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z w:val="28"/>
          <w:szCs w:val="28"/>
        </w:rPr>
        <w:t>ате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ьством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есп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бли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аза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х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ст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н п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смат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ивается</w:t>
      </w:r>
      <w:r>
        <w:rPr>
          <w:rFonts w:ascii="Times New Roman" w:hAnsi="Times New Roman" w:eastAsia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ринцип</w:t>
      </w:r>
      <w:r>
        <w:rPr>
          <w:rFonts w:ascii="Times New Roman" w:hAnsi="Times New Roman" w:eastAsia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z w:val="28"/>
          <w:szCs w:val="28"/>
        </w:rPr>
        <w:t>ных</w:t>
      </w:r>
      <w:r>
        <w:rPr>
          <w:rFonts w:ascii="Times New Roman" w:hAnsi="Times New Roman" w:eastAsia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рав</w:t>
      </w:r>
      <w:r>
        <w:rPr>
          <w:rFonts w:ascii="Times New Roman" w:hAnsi="Times New Roman" w:eastAsia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на</w:t>
      </w:r>
      <w:r>
        <w:rPr>
          <w:rFonts w:ascii="Times New Roman" w:hAnsi="Times New Roman" w:eastAsia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обр</w:t>
      </w:r>
      <w:r>
        <w:rPr>
          <w:rFonts w:ascii="Times New Roman" w:hAnsi="Times New Roman" w:eastAsia="Times New Roman"/>
          <w:color w:val="000000"/>
          <w:spacing w:val="6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зование</w:t>
      </w:r>
      <w:r>
        <w:rPr>
          <w:rFonts w:ascii="Times New Roman" w:hAnsi="Times New Roman" w:eastAsia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z w:val="28"/>
          <w:szCs w:val="28"/>
        </w:rPr>
        <w:t>ля</w:t>
      </w:r>
      <w:r>
        <w:rPr>
          <w:rFonts w:ascii="Times New Roman" w:hAnsi="Times New Roman" w:eastAsia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лиц</w:t>
      </w:r>
      <w:r>
        <w:rPr>
          <w:rFonts w:ascii="Times New Roman" w:hAnsi="Times New Roman" w:eastAsia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собы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z w:val="28"/>
          <w:szCs w:val="28"/>
        </w:rPr>
        <w:t>и п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бнос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ями</w:t>
      </w:r>
      <w:r>
        <w:rPr>
          <w:rFonts w:ascii="Times New Roman" w:hAnsi="Times New Roman" w:eastAsia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азви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Г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нт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прав</w:t>
      </w:r>
      <w:r>
        <w:rPr>
          <w:rFonts w:ascii="Times New Roman" w:hAnsi="Times New Roman" w:eastAsia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х     </w:t>
      </w:r>
      <w:r>
        <w:rPr>
          <w:rFonts w:ascii="Times New Roman" w:hAnsi="Times New Roman" w:eastAsia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тей</w:t>
      </w:r>
      <w:r>
        <w:rPr>
          <w:rFonts w:ascii="Times New Roman" w:hAnsi="Times New Roman" w:eastAsia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на</w:t>
      </w:r>
      <w:r>
        <w:rPr>
          <w:rFonts w:ascii="Times New Roman" w:hAnsi="Times New Roman" w:eastAsia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чение обр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з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ова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ия</w:t>
      </w:r>
      <w:r>
        <w:rPr>
          <w:rFonts w:ascii="Times New Roman" w:hAnsi="Times New Roman" w:eastAsia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кре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z w:val="28"/>
          <w:szCs w:val="28"/>
        </w:rPr>
        <w:t>лены</w:t>
      </w:r>
      <w:r>
        <w:rPr>
          <w:rFonts w:ascii="Times New Roman" w:hAnsi="Times New Roman" w:eastAsia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Конс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ит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ции</w:t>
      </w:r>
      <w:r>
        <w:rPr>
          <w:rFonts w:ascii="Times New Roman" w:hAnsi="Times New Roman" w:eastAsia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Респ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бли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захст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н,</w:t>
      </w:r>
      <w:r>
        <w:rPr>
          <w:rFonts w:ascii="Times New Roman" w:hAnsi="Times New Roman" w:eastAsia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З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х Респ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блики</w:t>
      </w:r>
      <w:r>
        <w:rPr>
          <w:rFonts w:ascii="Times New Roman" w:hAnsi="Times New Roman" w:eastAsia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Каз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тан</w:t>
      </w:r>
      <w:r>
        <w:rPr>
          <w:rFonts w:ascii="Times New Roman" w:hAnsi="Times New Roman" w:eastAsia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«О</w:t>
      </w:r>
      <w:r>
        <w:rPr>
          <w:rFonts w:ascii="Times New Roman" w:hAnsi="Times New Roman" w:eastAsia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рав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hAnsi="Times New Roman" w:eastAsia="Times New Roman"/>
          <w:color w:val="000000"/>
          <w:sz w:val="28"/>
          <w:szCs w:val="28"/>
        </w:rPr>
        <w:t>енка</w:t>
      </w:r>
      <w:r>
        <w:rPr>
          <w:rFonts w:ascii="Times New Roman" w:hAnsi="Times New Roman" w:eastAsia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блике</w:t>
      </w:r>
      <w:r>
        <w:rPr>
          <w:rFonts w:ascii="Times New Roman" w:hAnsi="Times New Roman" w:eastAsia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Каз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хст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н»,</w:t>
      </w:r>
      <w:r>
        <w:rPr>
          <w:rFonts w:ascii="Times New Roman" w:hAnsi="Times New Roman" w:eastAsia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«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б образова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и»,</w:t>
      </w:r>
      <w:r>
        <w:rPr>
          <w:rFonts w:ascii="Times New Roman" w:hAnsi="Times New Roman" w:eastAsia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«О</w:t>
      </w:r>
      <w:r>
        <w:rPr>
          <w:rFonts w:ascii="Times New Roman" w:hAnsi="Times New Roman" w:eastAsia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циальной</w:t>
      </w:r>
      <w:r>
        <w:rPr>
          <w:rFonts w:ascii="Times New Roman" w:hAnsi="Times New Roman" w:eastAsia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z w:val="28"/>
          <w:szCs w:val="28"/>
        </w:rPr>
        <w:t>ед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ко-п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г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огиче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ск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ой</w:t>
      </w:r>
      <w:r>
        <w:rPr>
          <w:rFonts w:ascii="Times New Roman" w:hAnsi="Times New Roman" w:eastAsia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коррекц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ной по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держке</w:t>
      </w:r>
      <w:r>
        <w:rPr>
          <w:rFonts w:ascii="Times New Roman" w:hAnsi="Times New Roman" w:eastAsia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z w:val="28"/>
          <w:szCs w:val="28"/>
        </w:rPr>
        <w:t>ет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огра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иченны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во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з</w:t>
      </w:r>
      <w:r>
        <w:rPr>
          <w:rFonts w:ascii="Times New Roman" w:hAnsi="Times New Roman" w:eastAsia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ж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остя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»,</w:t>
      </w:r>
      <w:r>
        <w:rPr>
          <w:rFonts w:ascii="Times New Roman" w:hAnsi="Times New Roman" w:eastAsia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«О</w:t>
      </w:r>
      <w:r>
        <w:rPr>
          <w:rFonts w:ascii="Times New Roman" w:hAnsi="Times New Roman" w:eastAsia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2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оциальной</w:t>
      </w:r>
      <w:r>
        <w:rPr>
          <w:rFonts w:ascii="Times New Roman" w:hAnsi="Times New Roman" w:eastAsia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за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щ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ите и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ва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>идов в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Респ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б</w:t>
      </w:r>
      <w:r>
        <w:rPr>
          <w:rFonts w:ascii="Times New Roman" w:hAnsi="Times New Roman" w:eastAsia="Times New Roman"/>
          <w:color w:val="000000"/>
          <w:sz w:val="28"/>
          <w:szCs w:val="28"/>
        </w:rPr>
        <w:t>лике Каз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хст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н»,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 xml:space="preserve"> «</w:t>
      </w:r>
      <w:r>
        <w:rPr>
          <w:rFonts w:ascii="Times New Roman" w:hAnsi="Times New Roman" w:eastAsia="Times New Roman"/>
          <w:color w:val="000000"/>
          <w:sz w:val="28"/>
          <w:szCs w:val="28"/>
        </w:rPr>
        <w:t>О специаль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hAnsi="Times New Roman" w:eastAsia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ци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>ьн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ы</w:t>
      </w:r>
      <w:r>
        <w:rPr>
          <w:rFonts w:ascii="Times New Roman" w:hAnsi="Times New Roman" w:eastAsia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сл</w:t>
      </w:r>
      <w:r>
        <w:rPr>
          <w:rFonts w:ascii="Times New Roman" w:hAnsi="Times New Roman" w:eastAsia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гах».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right="-20"/>
        <w:spacing w:after="0" w:line="240" w:lineRule="auto"/>
        <w:jc w:val="both"/>
        <w:widowControl w:val="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  <w:u w:color="auto" w:val="single"/>
        </w:rPr>
        <w:t>Об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  <w:u w:color="auto" w:val="single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  <w:u w:color="auto" w:val="single"/>
        </w:rPr>
        <w:t xml:space="preserve">чение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  <w:u w:color="auto" w:val="single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  <w:u w:color="auto" w:val="single"/>
        </w:rPr>
        <w:t>а дому: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right="496"/>
        <w:spacing w:before="48" w:after="0"/>
        <w:jc w:val="both"/>
        <w:widowControl w:val="0"/>
        <w:rPr>
          <w:rFonts w:ascii="Times New Roman" w:hAnsi="Times New Roman" w:eastAsia="Times New Roman"/>
          <w:color w:val="000000"/>
          <w:spacing w:val="7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Осо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б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ое</w:t>
      </w:r>
      <w:r>
        <w:rPr>
          <w:rFonts w:ascii="Times New Roman" w:hAnsi="Times New Roman" w:eastAsia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нима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ие</w:t>
      </w:r>
      <w:r>
        <w:rPr>
          <w:rFonts w:ascii="Times New Roman" w:hAnsi="Times New Roman" w:eastAsia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деляет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я</w:t>
      </w:r>
      <w:r>
        <w:rPr>
          <w:rFonts w:ascii="Times New Roman" w:hAnsi="Times New Roman" w:eastAsia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чащимся,</w:t>
      </w:r>
      <w:r>
        <w:rPr>
          <w:rFonts w:ascii="Times New Roman" w:hAnsi="Times New Roman" w:eastAsia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б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чающи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ся</w:t>
      </w:r>
      <w:r>
        <w:rPr>
          <w:rFonts w:ascii="Times New Roman" w:hAnsi="Times New Roman" w:eastAsia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дом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.</w:t>
      </w:r>
      <w:r>
        <w:rPr>
          <w:rFonts w:ascii="Times New Roman" w:hAnsi="Times New Roman" w:eastAsia="Times New Roman"/>
          <w:color w:val="000000"/>
          <w:spacing w:val="7"/>
          <w:sz w:val="28"/>
          <w:szCs w:val="28"/>
        </w:rPr>
      </w:r>
    </w:p>
    <w:p>
      <w:pPr>
        <w:ind w:left="-284" w:right="496" w:firstLine="284"/>
        <w:spacing w:before="48" w:after="0"/>
        <w:jc w:val="both"/>
        <w:widowControl w:val="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Вс</w:t>
      </w:r>
      <w:r>
        <w:rPr>
          <w:rFonts w:ascii="Times New Roman" w:hAnsi="Times New Roman" w:eastAsia="Times New Roman"/>
          <w:color w:val="000000"/>
          <w:spacing w:val="8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го</w:t>
      </w:r>
      <w:r>
        <w:rPr>
          <w:rFonts w:ascii="Times New Roman" w:hAnsi="Times New Roman" w:eastAsia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в шк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ле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чается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pacing w:val="2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му в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202</w:t>
      </w:r>
      <w:r>
        <w:rPr>
          <w:rFonts w:ascii="Times New Roman" w:hAnsi="Times New Roman" w:eastAsia="Times New Roman"/>
          <w:color w:val="000000"/>
          <w:spacing w:val="2"/>
          <w:sz w:val="28"/>
          <w:szCs w:val="28"/>
        </w:rPr>
        <w:t>2</w:t>
      </w:r>
      <w:r>
        <w:rPr>
          <w:rFonts w:ascii="Times New Roman" w:hAnsi="Times New Roman" w:eastAsia="Times New Roman"/>
          <w:color w:val="000000"/>
          <w:sz w:val="28"/>
          <w:szCs w:val="28"/>
        </w:rPr>
        <w:t>-2023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че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б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ном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ду</w:t>
      </w:r>
      <w:r>
        <w:rPr>
          <w:rFonts w:ascii="Times New Roman" w:hAnsi="Times New Roman" w:eastAsia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3"/>
          <w:sz w:val="28"/>
          <w:szCs w:val="28"/>
        </w:rPr>
        <w:t>2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чащ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хся.</w:t>
      </w:r>
    </w:p>
    <w:tbl>
      <w:tblPr>
        <w:tblStyle w:val="NormalTable"/>
        <w:name w:val="Таблица8"/>
        <w:tabOrder w:val="0"/>
        <w:jc w:val="left"/>
        <w:tblInd w:w="-841" w:type="dxa"/>
        <w:tblW w:w="10203" w:type="dxa"/>
        <w:tblLook w:val="04A0" w:firstRow="1" w:lastRow="0" w:firstColumn="1" w:lastColumn="0" w:noHBand="0" w:noVBand="1"/>
      </w:tblPr>
      <w:tblGrid>
        <w:gridCol w:w="310"/>
        <w:gridCol w:w="1432"/>
        <w:gridCol w:w="2134"/>
        <w:gridCol w:w="735"/>
        <w:gridCol w:w="1876"/>
        <w:gridCol w:w="1608"/>
        <w:gridCol w:w="1380"/>
        <w:gridCol w:w="728"/>
      </w:tblGrid>
      <w:tr>
        <w:trPr>
          <w:tblHeader w:val="0"/>
          <w:cantSplit w:val="0"/>
          <w:trHeight w:val="280" w:hRule="atLeast"/>
        </w:trPr>
        <w:tc>
          <w:tcPr>
            <w:tcW w:w="310" w:type="dxa"/>
            <w:shd w:val="none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1"/>
                <w:sz w:val="28"/>
                <w:szCs w:val="28"/>
                <w:position w:val="-1"/>
              </w:rPr>
              <w:t>№</w:t>
            </w: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r>
          </w:p>
        </w:tc>
        <w:tc>
          <w:tcPr>
            <w:tcW w:w="1432" w:type="dxa"/>
            <w:shd w:val="none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1"/>
                <w:sz w:val="28"/>
                <w:szCs w:val="28"/>
                <w:position w:val="-1"/>
              </w:rPr>
              <w:t>ФИО</w:t>
            </w: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r>
          </w:p>
        </w:tc>
        <w:tc>
          <w:tcPr>
            <w:tcW w:w="2134" w:type="dxa"/>
            <w:shd w:val="none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1"/>
                <w:sz w:val="28"/>
                <w:szCs w:val="28"/>
                <w:position w:val="-1"/>
              </w:rPr>
              <w:t>Школа</w:t>
            </w: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r>
          </w:p>
        </w:tc>
        <w:tc>
          <w:tcPr>
            <w:tcW w:w="735" w:type="dxa"/>
            <w:shd w:val="none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1"/>
                <w:sz w:val="28"/>
                <w:szCs w:val="28"/>
                <w:position w:val="-1"/>
              </w:rPr>
              <w:t xml:space="preserve">класс </w:t>
            </w: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r>
          </w:p>
        </w:tc>
        <w:tc>
          <w:tcPr>
            <w:tcW w:w="1876" w:type="dxa"/>
            <w:shd w:val="none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1"/>
                <w:sz w:val="28"/>
                <w:szCs w:val="28"/>
                <w:position w:val="-1"/>
              </w:rPr>
              <w:t xml:space="preserve">Диагнозы </w:t>
            </w: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r>
          </w:p>
        </w:tc>
        <w:tc>
          <w:tcPr>
            <w:tcW w:w="1608" w:type="dxa"/>
            <w:shd w:val="none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1"/>
                <w:sz w:val="28"/>
                <w:szCs w:val="28"/>
                <w:position w:val="-1"/>
              </w:rPr>
              <w:t>Адрес проживания</w:t>
            </w: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r>
          </w:p>
        </w:tc>
        <w:tc>
          <w:tcPr>
            <w:tcW w:w="1380" w:type="dxa"/>
            <w:shd w:val="none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kern w:val="1"/>
                <w:sz w:val="28"/>
                <w:szCs w:val="28"/>
                <w:position w:val="-1"/>
              </w:rPr>
              <w:t>ФИО родителей</w:t>
            </w: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r>
          </w:p>
        </w:tc>
        <w:tc>
          <w:tcPr>
            <w:tcW w:w="728" w:type="dxa"/>
            <w:shd w:val="none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  <w:t>дата об.на дому</w:t>
            </w:r>
          </w:p>
        </w:tc>
      </w:tr>
      <w:tr>
        <w:trPr>
          <w:tblHeader w:val="0"/>
          <w:cantSplit w:val="0"/>
          <w:trHeight w:val="280" w:hRule="atLeast"/>
        </w:trPr>
        <w:tc>
          <w:tcPr>
            <w:tcW w:w="310" w:type="dxa"/>
            <w:shd w:val="none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right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  <w:t>1</w:t>
            </w:r>
          </w:p>
        </w:tc>
        <w:tc>
          <w:tcPr>
            <w:tcW w:w="1432" w:type="dxa"/>
            <w:shd w:val="none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  <w:t>Олараш Снежана</w:t>
            </w:r>
          </w:p>
        </w:tc>
        <w:tc>
          <w:tcPr>
            <w:tcW w:w="2134" w:type="dxa"/>
            <w:shd w:val="none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  <w:t>Амангельдинская ОШ</w:t>
            </w:r>
          </w:p>
        </w:tc>
        <w:tc>
          <w:tcPr>
            <w:tcW w:w="735" w:type="dxa"/>
            <w:shd w:val="none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center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  <w:t>7</w:t>
            </w:r>
          </w:p>
        </w:tc>
        <w:tc>
          <w:tcPr>
            <w:tcW w:w="1876" w:type="dxa"/>
            <w:shd w:val="none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SimSun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kern w:val="1"/>
                <w:sz w:val="28"/>
                <w:szCs w:val="28"/>
              </w:rPr>
              <w:t>G40.9 Эпилепсия фармако-резистентная форма</w:t>
            </w:r>
          </w:p>
        </w:tc>
        <w:tc>
          <w:tcPr>
            <w:tcW w:w="1608" w:type="dxa"/>
            <w:shd w:val="none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  <w:t>ул. Зеленая 13/2</w:t>
            </w:r>
          </w:p>
        </w:tc>
        <w:tc>
          <w:tcPr>
            <w:tcW w:w="1380" w:type="dxa"/>
            <w:shd w:val="none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8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  <w:t>Олараш Сергей</w:t>
            </w:r>
          </w:p>
          <w:p>
            <w:pPr>
              <w:ind w:hanging="2"/>
              <w:spacing w:after="0" w:line="240" w:lineRule="auto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r>
          </w:p>
          <w:p>
            <w:pPr>
              <w:ind w:hanging="2"/>
              <w:spacing w:after="0" w:line="240" w:lineRule="auto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  <w:t xml:space="preserve"> Олараш Анастасия</w:t>
            </w:r>
          </w:p>
        </w:tc>
        <w:tc>
          <w:tcPr>
            <w:tcW w:w="728" w:type="dxa"/>
            <w:shd w:val="none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right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  <w:t>01.09.</w:t>
            </w:r>
          </w:p>
          <w:p>
            <w:pPr>
              <w:ind w:hanging="2"/>
              <w:spacing w:after="0" w:line="240" w:lineRule="auto"/>
              <w:jc w:val="right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  <w:t>2021</w:t>
            </w:r>
          </w:p>
        </w:tc>
      </w:tr>
      <w:tr>
        <w:trPr>
          <w:tblHeader w:val="0"/>
          <w:cantSplit w:val="0"/>
          <w:trHeight w:val="280" w:hRule="atLeast"/>
        </w:trPr>
        <w:tc>
          <w:tcPr>
            <w:tcW w:w="310" w:type="dxa"/>
            <w:shd w:val="none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right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  <w:t>2</w:t>
            </w:r>
          </w:p>
        </w:tc>
        <w:tc>
          <w:tcPr>
            <w:tcW w:w="1432" w:type="dxa"/>
            <w:shd w:val="solid" w:color="FFFFFF" tmshd="6553856, 16777215, 16777215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  <w:t>Коршунова Александра</w:t>
            </w:r>
          </w:p>
        </w:tc>
        <w:tc>
          <w:tcPr>
            <w:tcW w:w="2134" w:type="dxa"/>
            <w:shd w:val="none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  <w:t>Амангельдинская ОШ</w:t>
            </w:r>
          </w:p>
        </w:tc>
        <w:tc>
          <w:tcPr>
            <w:tcW w:w="735" w:type="dxa"/>
            <w:shd w:val="none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center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  <w:t>7</w:t>
            </w:r>
          </w:p>
        </w:tc>
        <w:tc>
          <w:tcPr>
            <w:tcW w:w="1876" w:type="dxa"/>
            <w:shd w:val="none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SimSun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kern w:val="1"/>
                <w:sz w:val="28"/>
                <w:szCs w:val="28"/>
              </w:rPr>
              <w:t>М95.8 Другие уточненные приобретенные деформации костно-мышечной системы</w:t>
            </w:r>
          </w:p>
        </w:tc>
        <w:tc>
          <w:tcPr>
            <w:tcW w:w="1608" w:type="dxa"/>
            <w:shd w:val="none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  <w:t>ул. Юбилейная 32/2</w:t>
            </w:r>
          </w:p>
        </w:tc>
        <w:tc>
          <w:tcPr>
            <w:tcW w:w="1380" w:type="dxa"/>
            <w:shd w:val="solid" w:color="FFFFFF" tmshd="6553856, 16777215, 16777215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  <w:t xml:space="preserve">Коршунов Виталий </w:t>
            </w:r>
          </w:p>
          <w:p>
            <w:pPr>
              <w:ind w:hanging="2"/>
              <w:spacing w:after="0" w:line="240" w:lineRule="auto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r>
          </w:p>
          <w:p>
            <w:pPr>
              <w:ind w:hanging="2"/>
              <w:spacing w:after="0" w:line="240" w:lineRule="auto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  <w:t>Коршунова Екатерина</w:t>
            </w:r>
          </w:p>
        </w:tc>
        <w:tc>
          <w:tcPr>
            <w:tcW w:w="728" w:type="dxa"/>
            <w:shd w:val="none"/>
            <w:tcMar>
              <w:top w:w="15" w:type="dxa"/>
              <w:left w:w="15" w:type="dxa"/>
              <w:bottom w:w="0" w:type="dxa"/>
              <w:right w:w="15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hanging="2"/>
              <w:spacing w:after="0" w:line="240" w:lineRule="auto"/>
              <w:jc w:val="right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  <w:t>01.03.</w:t>
            </w:r>
          </w:p>
          <w:p>
            <w:pPr>
              <w:ind w:hanging="2"/>
              <w:spacing w:after="0" w:line="240" w:lineRule="auto"/>
              <w:jc w:val="right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color w:val="000000"/>
                <w:kern w:val="1"/>
                <w:sz w:val="28"/>
                <w:szCs w:val="28"/>
                <w:position w:val="-1"/>
              </w:rPr>
              <w:t>2023.</w:t>
            </w:r>
          </w:p>
        </w:tc>
      </w:tr>
    </w:tbl>
    <w:p>
      <w:pPr>
        <w:ind w:left="428" w:right="496" w:firstLine="707"/>
        <w:spacing w:before="48" w:after="0"/>
        <w:widowControl w:val="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right="551"/>
        <w:spacing w:after="0"/>
        <w:jc w:val="both"/>
        <w:widowControl w:val="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каж</w:t>
      </w:r>
      <w:r>
        <w:rPr>
          <w:rFonts w:ascii="Times New Roman" w:hAnsi="Times New Roman" w:eastAsia="Times New Roman"/>
          <w:color w:val="000000"/>
          <w:spacing w:val="2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го</w:t>
      </w:r>
      <w:r>
        <w:rPr>
          <w:rFonts w:ascii="Times New Roman" w:hAnsi="Times New Roman" w:eastAsia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ученика</w:t>
      </w:r>
      <w:r>
        <w:rPr>
          <w:rFonts w:ascii="Times New Roman" w:hAnsi="Times New Roman" w:eastAsia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остав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но</w:t>
      </w:r>
      <w:r>
        <w:rPr>
          <w:rFonts w:ascii="Times New Roman" w:hAnsi="Times New Roman" w:eastAsia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дивид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альное</w:t>
      </w:r>
      <w:r>
        <w:rPr>
          <w:rFonts w:ascii="Times New Roman" w:hAnsi="Times New Roman" w:eastAsia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распи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сан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ие,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твержденное</w:t>
      </w:r>
      <w:r>
        <w:rPr>
          <w:rFonts w:ascii="Times New Roman" w:hAnsi="Times New Roman" w:eastAsia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директ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ро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м.</w:t>
      </w:r>
      <w:r>
        <w:rPr>
          <w:rFonts w:ascii="Times New Roman" w:hAnsi="Times New Roman" w:eastAsia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бна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я</w:t>
      </w:r>
      <w:r>
        <w:rPr>
          <w:rFonts w:ascii="Times New Roman" w:hAnsi="Times New Roman" w:eastAsia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гр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зка</w:t>
      </w:r>
      <w:r>
        <w:rPr>
          <w:rFonts w:ascii="Times New Roman" w:hAnsi="Times New Roman" w:eastAsia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не</w:t>
      </w:r>
      <w:r>
        <w:rPr>
          <w:rFonts w:ascii="Times New Roman" w:hAnsi="Times New Roman" w:eastAsia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z w:val="28"/>
          <w:szCs w:val="28"/>
        </w:rPr>
        <w:t>ыш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ае</w:t>
      </w:r>
      <w:r>
        <w:rPr>
          <w:rFonts w:ascii="Times New Roman" w:hAnsi="Times New Roman" w:eastAsia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нормы</w:t>
      </w:r>
      <w:r>
        <w:rPr>
          <w:rFonts w:ascii="Times New Roman" w:hAnsi="Times New Roman" w:eastAsia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чебного плана.</w:t>
      </w:r>
      <w:r>
        <w:rPr>
          <w:rFonts w:ascii="Times New Roman" w:hAnsi="Times New Roman" w:eastAsia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Вед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тся</w:t>
      </w:r>
      <w:r>
        <w:rPr>
          <w:rFonts w:ascii="Times New Roman" w:hAnsi="Times New Roman" w:eastAsia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индив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альные</w:t>
      </w:r>
      <w:r>
        <w:rPr>
          <w:rFonts w:ascii="Times New Roman" w:hAnsi="Times New Roman" w:eastAsia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ж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лы</w:t>
      </w:r>
      <w:r>
        <w:rPr>
          <w:rFonts w:ascii="Times New Roman" w:hAnsi="Times New Roman" w:eastAsia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чета</w:t>
      </w:r>
      <w:r>
        <w:rPr>
          <w:rFonts w:ascii="Times New Roman" w:hAnsi="Times New Roman" w:eastAsia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зна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 w:eastAsia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pacing w:val="8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чающихся на</w:t>
      </w:r>
      <w:r>
        <w:rPr>
          <w:rFonts w:ascii="Times New Roman" w:hAnsi="Times New Roman" w:eastAsia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ом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,</w:t>
      </w:r>
      <w:r>
        <w:rPr>
          <w:rFonts w:ascii="Times New Roman" w:hAnsi="Times New Roman" w:eastAsia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торых</w:t>
      </w:r>
      <w:r>
        <w:rPr>
          <w:rFonts w:ascii="Times New Roman" w:hAnsi="Times New Roman" w:eastAsia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ж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z w:val="28"/>
          <w:szCs w:val="28"/>
        </w:rPr>
        <w:t>ый</w:t>
      </w:r>
      <w:r>
        <w:rPr>
          <w:rFonts w:ascii="Times New Roman" w:hAnsi="Times New Roman" w:eastAsia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пров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ный</w:t>
      </w:r>
      <w:r>
        <w:rPr>
          <w:rFonts w:ascii="Times New Roman" w:hAnsi="Times New Roman" w:eastAsia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рок</w:t>
      </w:r>
      <w:r>
        <w:rPr>
          <w:rFonts w:ascii="Times New Roman" w:hAnsi="Times New Roman" w:eastAsia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подтве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ждае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ся</w:t>
      </w:r>
      <w:r>
        <w:rPr>
          <w:rFonts w:ascii="Times New Roman" w:hAnsi="Times New Roman" w:eastAsia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исью родите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>ей.</w:t>
      </w:r>
      <w:r>
        <w:rPr>
          <w:rFonts w:ascii="Times New Roman" w:hAnsi="Times New Roman" w:eastAsia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Оцен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пер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носятся</w:t>
      </w:r>
      <w:r>
        <w:rPr>
          <w:rFonts w:ascii="Times New Roman" w:hAnsi="Times New Roman" w:eastAsia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электронн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ы</w:t>
      </w:r>
      <w:r>
        <w:rPr>
          <w:rFonts w:ascii="Times New Roman" w:hAnsi="Times New Roman" w:eastAsia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ж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рнал</w:t>
      </w:r>
      <w:r>
        <w:rPr>
          <w:rFonts w:ascii="Times New Roman" w:hAnsi="Times New Roman" w:eastAsia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«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z w:val="28"/>
          <w:szCs w:val="28"/>
        </w:rPr>
        <w:t>үнделі</w:t>
      </w:r>
      <w:r>
        <w:rPr>
          <w:rFonts w:ascii="Times New Roman" w:hAnsi="Times New Roman" w:eastAsia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»</w:t>
      </w:r>
      <w:r>
        <w:rPr>
          <w:rFonts w:ascii="Times New Roman" w:hAnsi="Times New Roman" w:eastAsia="Times New Roman"/>
          <w:color w:val="000000"/>
          <w:sz w:val="28"/>
          <w:szCs w:val="28"/>
        </w:rPr>
        <w:t>. Индивид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ал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ь</w:t>
      </w:r>
      <w:r>
        <w:rPr>
          <w:rFonts w:ascii="Times New Roman" w:hAnsi="Times New Roman" w:eastAsia="Times New Roman"/>
          <w:color w:val="000000"/>
          <w:sz w:val="28"/>
          <w:szCs w:val="28"/>
        </w:rPr>
        <w:t>ный</w:t>
      </w:r>
      <w:r>
        <w:rPr>
          <w:rFonts w:ascii="Times New Roman" w:hAnsi="Times New Roman" w:eastAsia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чебн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ы</w:t>
      </w:r>
      <w:r>
        <w:rPr>
          <w:rFonts w:ascii="Times New Roman" w:hAnsi="Times New Roman" w:eastAsia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план</w:t>
      </w:r>
      <w:r>
        <w:rPr>
          <w:rFonts w:ascii="Times New Roman" w:hAnsi="Times New Roman" w:eastAsia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для</w:t>
      </w:r>
      <w:r>
        <w:rPr>
          <w:rFonts w:ascii="Times New Roman" w:hAnsi="Times New Roman" w:eastAsia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чащихся</w:t>
      </w:r>
      <w:r>
        <w:rPr>
          <w:rFonts w:ascii="Times New Roman" w:hAnsi="Times New Roman" w:eastAsia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оста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z w:val="28"/>
          <w:szCs w:val="28"/>
        </w:rPr>
        <w:t>ляется</w:t>
      </w:r>
      <w:r>
        <w:rPr>
          <w:rFonts w:ascii="Times New Roman" w:hAnsi="Times New Roman" w:eastAsia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z w:val="28"/>
          <w:szCs w:val="28"/>
        </w:rPr>
        <w:t>е заключения ПМПК. В школе обучаются 3 ребенка (5,7,11 классы) с диагнозом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: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з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ржка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сихи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ч</w:t>
      </w:r>
      <w:r>
        <w:rPr>
          <w:rFonts w:ascii="Times New Roman" w:hAnsi="Times New Roman" w:eastAsia="Times New Roman"/>
          <w:color w:val="000000"/>
          <w:sz w:val="28"/>
          <w:szCs w:val="28"/>
        </w:rPr>
        <w:t>ес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eastAsia="Times New Roman"/>
          <w:color w:val="000000"/>
          <w:sz w:val="28"/>
          <w:szCs w:val="28"/>
        </w:rPr>
        <w:t>о раз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ия.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right="551"/>
        <w:spacing w:after="0"/>
        <w:jc w:val="both"/>
        <w:widowControl w:val="0"/>
        <w:rPr>
          <w:rFonts w:ascii="Times New Roman" w:hAnsi="Times New Roman" w:eastAsia="Times New Roman"/>
          <w:color w:val="000000"/>
          <w:spacing w:val="136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Рабочий</w:t>
        <w:tab/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б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ый</w:t>
        <w:tab/>
        <w:t>план</w:t>
        <w:tab/>
        <w:t>для</w:t>
        <w:tab/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че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hAnsi="Times New Roman" w:eastAsia="Times New Roman"/>
          <w:color w:val="000000"/>
          <w:sz w:val="28"/>
          <w:szCs w:val="28"/>
        </w:rPr>
        <w:t>я</w:t>
        <w:tab/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z w:val="28"/>
          <w:szCs w:val="28"/>
        </w:rPr>
        <w:t>етей</w:t>
        <w:tab/>
        <w:t>с 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обы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z w:val="28"/>
          <w:szCs w:val="28"/>
        </w:rPr>
        <w:t>и образовате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hAnsi="Times New Roman" w:eastAsia="Times New Roman"/>
          <w:color w:val="000000"/>
          <w:sz w:val="28"/>
          <w:szCs w:val="28"/>
        </w:rPr>
        <w:t>ы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возможнос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ями</w:t>
      </w:r>
      <w:r>
        <w:rPr>
          <w:rFonts w:ascii="Times New Roman" w:hAnsi="Times New Roman" w:eastAsia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ос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ав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z w:val="28"/>
          <w:szCs w:val="28"/>
        </w:rPr>
        <w:t>ен</w:t>
      </w:r>
      <w:r>
        <w:rPr>
          <w:rFonts w:ascii="Times New Roman" w:hAnsi="Times New Roman" w:eastAsia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соответст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тре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б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я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z w:val="28"/>
          <w:szCs w:val="28"/>
        </w:rPr>
        <w:t>и ГОСО</w:t>
      </w:r>
      <w:r>
        <w:rPr>
          <w:rFonts w:ascii="Times New Roman" w:hAnsi="Times New Roman" w:eastAsia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типовых</w:t>
      </w:r>
      <w:r>
        <w:rPr>
          <w:rFonts w:ascii="Times New Roman" w:hAnsi="Times New Roman" w:eastAsia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чебных</w:t>
      </w:r>
      <w:r>
        <w:rPr>
          <w:rFonts w:ascii="Times New Roman" w:hAnsi="Times New Roman" w:eastAsia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про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z w:val="28"/>
          <w:szCs w:val="28"/>
        </w:rPr>
        <w:t>м.</w:t>
      </w:r>
      <w:r>
        <w:rPr>
          <w:rFonts w:ascii="Times New Roman" w:hAnsi="Times New Roman" w:eastAsia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36"/>
          <w:sz w:val="28"/>
          <w:szCs w:val="28"/>
        </w:rPr>
      </w:r>
    </w:p>
    <w:p>
      <w:pPr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sz w:val="28"/>
          <w:szCs w:val="28"/>
          <w:u w:color="auto" w:val="single"/>
          <w:position w:val="-1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position w:val="-1"/>
        </w:rPr>
        <w:t>Алфавитная книга учета учащихся школы</w:t>
      </w:r>
      <w:r>
        <w:rPr>
          <w:rFonts w:ascii="Times New Roman" w:hAnsi="Times New Roman" w:eastAsia="Times New Roman"/>
          <w:i/>
          <w:color w:val="000000"/>
          <w:sz w:val="28"/>
          <w:szCs w:val="28"/>
          <w:u w:color="auto" w:val="single"/>
          <w:position w:val="-1"/>
        </w:rPr>
        <w:t>.</w:t>
      </w:r>
      <w:r>
        <w:rPr>
          <w:rFonts w:ascii="Times New Roman" w:hAnsi="Times New Roman" w:eastAsia="Times New Roman"/>
          <w:color w:val="000000"/>
          <w:sz w:val="28"/>
          <w:szCs w:val="28"/>
          <w:u w:color="auto" w:val="single"/>
          <w:position w:val="-1"/>
        </w:rPr>
      </w:r>
    </w:p>
    <w:p>
      <w:pPr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  <w:position w:val="-1"/>
        </w:rPr>
        <w:t xml:space="preserve">Алфавитная книга прошита, пронумерована, скреплена печатью. Контингент учащихся школы, зарегистрированных в книге, составляет 72 учащихся + 11 воспитанников КПП, что соответствует контингенту, зарегистрированному в книге приказов. </w:t>
      </w:r>
    </w:p>
    <w:p>
      <w:pPr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  <w:position w:val="-1"/>
        </w:rPr>
        <w:t xml:space="preserve">Документ ведется аккуратно, записи вносятся своевременно. Замечаний по ведению нет. </w:t>
      </w:r>
    </w:p>
    <w:p>
      <w:pPr>
        <w:ind w:left="1" w:hanging="3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b050"/>
          <w:sz w:val="28"/>
          <w:szCs w:val="28"/>
          <w:position w:val="-1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position w:val="-1"/>
        </w:rPr>
        <w:t>Книга приказов по движению учащихся</w:t>
      </w:r>
      <w:r>
        <w:rPr>
          <w:rFonts w:ascii="Times New Roman" w:hAnsi="Times New Roman" w:eastAsia="Times New Roman"/>
          <w:b/>
          <w:color w:val="00b050"/>
          <w:sz w:val="28"/>
          <w:szCs w:val="28"/>
          <w:position w:val="-1"/>
        </w:rPr>
        <w:t>.</w:t>
      </w:r>
      <w:r>
        <w:rPr>
          <w:rFonts w:ascii="Times New Roman" w:hAnsi="Times New Roman" w:eastAsia="Times New Roman"/>
          <w:color w:val="00b050"/>
          <w:sz w:val="28"/>
          <w:szCs w:val="28"/>
          <w:position w:val="-1"/>
        </w:rPr>
      </w:r>
    </w:p>
    <w:p>
      <w:pPr>
        <w:ind w:left="1" w:hanging="3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  <w:position w:val="-1"/>
        </w:rPr>
        <w:t>Книга приказов прошита, пронумерована, скреплена печатью школы и подписью директора. Записи вносятся аккуратно, своевременно.</w:t>
      </w:r>
    </w:p>
    <w:p>
      <w:pPr>
        <w:ind w:left="1" w:hanging="3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  <w:position w:val="-1"/>
        </w:rPr>
        <w:t>Приказы имеют четкую формулировку, основание.</w:t>
      </w:r>
    </w:p>
    <w:p>
      <w:pPr>
        <w:ind w:left="1" w:hanging="3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  <w:position w:val="-1"/>
        </w:rPr>
        <w:t>Приказ на зачисление контингента учащихся на новый учебный год издан от 1 сентября текущего года: 1кл. –10 чел., 10кл. –0 учащихся; 1-11кл. –72 чел. (10 класс/комплект).</w:t>
      </w:r>
    </w:p>
    <w:p>
      <w:pPr>
        <w:ind w:left="1" w:hanging="3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  <w:position w:val="-1"/>
        </w:rPr>
        <w:t xml:space="preserve">В течении 2022-2023 учебного года движение учащихся не было. </w:t>
      </w:r>
    </w:p>
    <w:p>
      <w:pPr>
        <w:ind w:left="1" w:hanging="3"/>
        <w:spacing w:after="0" w:line="240" w:lineRule="auto"/>
        <w:jc w:val="both"/>
        <w:suppressAutoHyphens/>
        <w:hyphenationLines w:val="0"/>
        <w:outlineLv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  <w:position w:val="-1"/>
        </w:rPr>
      </w:r>
    </w:p>
    <w:tbl>
      <w:tblPr>
        <w:tblStyle w:val="NormalTable"/>
        <w:name w:val="Таблица9"/>
        <w:tabOrder w:val="0"/>
        <w:jc w:val="left"/>
        <w:tblInd w:w="0" w:type="dxa"/>
        <w:tblW w:w="7792" w:type="dxa"/>
        <w:tblLook w:val="0000" w:firstRow="0" w:lastRow="0" w:firstColumn="0" w:lastColumn="0" w:noHBand="0" w:noVBand="0"/>
      </w:tblPr>
      <w:tblGrid>
        <w:gridCol w:w="2447"/>
        <w:gridCol w:w="1781"/>
        <w:gridCol w:w="1782"/>
        <w:gridCol w:w="1782"/>
      </w:tblGrid>
      <w:tr>
        <w:trPr>
          <w:tblHeader w:val="0"/>
          <w:cantSplit w:val="0"/>
          <w:trHeight w:val="0" w:hRule="auto"/>
        </w:trPr>
        <w:tc>
          <w:tcPr>
            <w:tcW w:w="244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left="1" w:hanging="3"/>
              <w:spacing w:after="0" w:line="240" w:lineRule="auto"/>
              <w:jc w:val="both"/>
              <w:suppressAutoHyphens/>
              <w:hyphenationLines w:val="0"/>
              <w:outlineLvl w:val="0"/>
              <w:rPr>
                <w:rFonts w:ascii="Times New Roman" w:hAnsi="Times New Roman" w:eastAsia="Times New Roman"/>
                <w:color w:val="000000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position w:val="-1"/>
              </w:rPr>
            </w:r>
          </w:p>
        </w:tc>
        <w:tc>
          <w:tcPr>
            <w:tcW w:w="178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left="1" w:hanging="3"/>
              <w:spacing w:after="0" w:line="240" w:lineRule="auto"/>
              <w:jc w:val="both"/>
              <w:suppressAutoHyphens/>
              <w:hyphenationLines w:val="0"/>
              <w:outlineLvl w:val="0"/>
              <w:rPr>
                <w:rFonts w:ascii="Times New Roman" w:hAnsi="Times New Roman" w:eastAsia="Times New Roman"/>
                <w:color w:val="000000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position w:val="-1"/>
              </w:rPr>
              <w:t>2020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position w:val="-1"/>
              </w:rPr>
            </w:r>
          </w:p>
        </w:tc>
        <w:tc>
          <w:tcPr>
            <w:tcW w:w="17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left="1" w:hanging="3"/>
              <w:spacing w:after="0" w:line="240" w:lineRule="auto"/>
              <w:jc w:val="both"/>
              <w:suppressAutoHyphens/>
              <w:hyphenationLines w:val="0"/>
              <w:outlineLvl w:val="0"/>
              <w:rPr>
                <w:rFonts w:ascii="Times New Roman" w:hAnsi="Times New Roman" w:eastAsia="Times New Roman"/>
                <w:color w:val="000000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position w:val="-1"/>
              </w:rPr>
              <w:t>2021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position w:val="-1"/>
              </w:rPr>
            </w:r>
          </w:p>
        </w:tc>
        <w:tc>
          <w:tcPr>
            <w:tcW w:w="17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left="1" w:hanging="3"/>
              <w:spacing w:after="0" w:line="240" w:lineRule="auto"/>
              <w:jc w:val="both"/>
              <w:suppressAutoHyphens/>
              <w:hyphenationLines w:val="0"/>
              <w:outlineLvl w:val="0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position w:val="-1"/>
              </w:rPr>
              <w:t>2022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44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left="1" w:hanging="3"/>
              <w:spacing w:after="0" w:line="240" w:lineRule="auto"/>
              <w:jc w:val="both"/>
              <w:suppressAutoHyphens/>
              <w:hyphenationLines w:val="0"/>
              <w:outlineLvl w:val="0"/>
              <w:rPr>
                <w:rFonts w:ascii="Times New Roman" w:hAnsi="Times New Roman" w:eastAsia="Times New Roman"/>
                <w:color w:val="000000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position w:val="-1"/>
              </w:rPr>
              <w:t>Инклюзивное обучение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position w:val="-1"/>
              </w:rPr>
            </w:r>
          </w:p>
        </w:tc>
        <w:tc>
          <w:tcPr>
            <w:tcW w:w="178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left="1" w:hanging="3"/>
              <w:spacing w:after="0" w:line="240" w:lineRule="auto"/>
              <w:jc w:val="both"/>
              <w:suppressAutoHyphens/>
              <w:hyphenationLines w:val="0"/>
              <w:outlineLvl w:val="0"/>
              <w:rPr>
                <w:rFonts w:ascii="Times New Roman" w:hAnsi="Times New Roman" w:eastAsia="Times New Roman"/>
                <w:color w:val="000000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position w:val="-1"/>
              </w:rPr>
              <w:t>3</w:t>
            </w:r>
          </w:p>
        </w:tc>
        <w:tc>
          <w:tcPr>
            <w:tcW w:w="17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left="1" w:hanging="3"/>
              <w:spacing w:after="0" w:line="240" w:lineRule="auto"/>
              <w:jc w:val="both"/>
              <w:suppressAutoHyphens/>
              <w:hyphenationLines w:val="0"/>
              <w:outlineLvl w:val="0"/>
              <w:rPr>
                <w:rFonts w:ascii="Times New Roman" w:hAnsi="Times New Roman" w:eastAsia="Times New Roman"/>
                <w:color w:val="000000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position w:val="-1"/>
              </w:rPr>
              <w:t>4</w:t>
            </w:r>
          </w:p>
        </w:tc>
        <w:tc>
          <w:tcPr>
            <w:tcW w:w="178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ind w:left="1" w:hanging="3"/>
              <w:spacing w:after="0" w:line="240" w:lineRule="auto"/>
              <w:jc w:val="both"/>
              <w:suppressAutoHyphens/>
              <w:hyphenationLines w:val="0"/>
              <w:outlineLvl w:val="0"/>
              <w:rPr>
                <w:rFonts w:ascii="Times New Roman" w:hAnsi="Times New Roman" w:eastAsia="Times New Roman"/>
                <w:color w:val="000000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position w:val="-1"/>
              </w:rPr>
              <w:t>3</w:t>
            </w:r>
          </w:p>
        </w:tc>
      </w:tr>
    </w:tbl>
    <w:p>
      <w:pPr>
        <w:ind w:left="1" w:hanging="3"/>
        <w:spacing w:after="0" w:line="240" w:lineRule="auto"/>
        <w:jc w:val="both"/>
        <w:suppressAutoHyphens/>
        <w:hyphenationLines w:val="0"/>
        <w:outlineLv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  <w:position w:val="-1"/>
        </w:rPr>
      </w:r>
    </w:p>
    <w:p>
      <w:pPr>
        <w:ind w:left="1" w:hanging="3"/>
        <w:spacing w:after="0" w:line="240" w:lineRule="auto"/>
        <w:jc w:val="both"/>
        <w:suppressAutoHyphens/>
        <w:hyphenationLines w:val="0"/>
        <w:outlineLv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  <w:position w:val="-1"/>
        </w:rPr>
        <w:t xml:space="preserve">Из данной таблицы видно, что количество детей с ООП без динамики. Индивидуальный учебный план для учащихся составляется на основе заключения ПМПК. По общеобразовательной  программе  для детей с задержкой психического развития обучаются 3 учащихся. </w:t>
      </w:r>
    </w:p>
    <w:p>
      <w:pPr>
        <w:ind w:left="1" w:hanging="3"/>
        <w:spacing w:after="0" w:line="240" w:lineRule="auto"/>
        <w:jc w:val="both"/>
        <w:suppressAutoHyphens/>
        <w:hyphenationLines w:val="0"/>
        <w:outlineLv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  <w:position w:val="-1"/>
        </w:rPr>
        <w:t>Учителя, работающие с детьми с ЗПР, систематически повышают квалификации в области инклюзивного образования через участие в семинарах, мастер-классах, вебинарах в качестве слушателей, а так же  в течение  2022-2023 года 90 % учителей прошли курсы повышения квалификации по инклюзивному образованию.</w:t>
      </w:r>
    </w:p>
    <w:p>
      <w:pPr>
        <w:ind w:left="1" w:hanging="3"/>
        <w:spacing w:after="0" w:line="240" w:lineRule="auto"/>
        <w:jc w:val="both"/>
        <w:suppressAutoHyphens/>
        <w:hyphenationLines w:val="0"/>
        <w:outlineLv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  <w:position w:val="-1"/>
        </w:rPr>
        <w:t xml:space="preserve">Специалисты службы психолого-педагогического сопровождения по школе: педагог-логопед, педагог-психолог, социальный педагог, учителя-предметники, классные руководители. </w:t>
      </w:r>
    </w:p>
    <w:p>
      <w:pPr>
        <w:ind w:left="1" w:hanging="3"/>
        <w:spacing w:after="0" w:line="240" w:lineRule="auto"/>
        <w:jc w:val="both"/>
        <w:suppressAutoHyphens/>
        <w:hyphenationLines w:val="0"/>
        <w:outlineLv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  <w:position w:val="-1"/>
        </w:rPr>
        <w:t>Целью психолого-педагогического сопровождения учащихся, является обеспечение оптимального развития ребенка, успешная интеграция в социум.</w:t>
      </w:r>
    </w:p>
    <w:p>
      <w:pPr>
        <w:ind w:left="1" w:hanging="3"/>
        <w:spacing w:after="0" w:line="240" w:lineRule="auto"/>
        <w:jc w:val="both"/>
        <w:suppressAutoHyphens/>
        <w:hyphenationLines w:val="0"/>
        <w:outlineLv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  <w:position w:val="-1"/>
        </w:rPr>
        <w:t>Психолого-педагогическое сопровождение в школе осуществляется через следующие направления:</w:t>
      </w:r>
    </w:p>
    <w:p>
      <w:pPr>
        <w:ind w:left="1" w:hanging="3"/>
        <w:spacing w:after="0" w:line="240" w:lineRule="auto"/>
        <w:jc w:val="both"/>
        <w:suppressAutoHyphens/>
        <w:hyphenationLines w:val="0"/>
        <w:outlineLv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  <w:position w:val="-1"/>
        </w:rPr>
        <w:t>- диагностика уровня психического, физического развития и отклонений в поведении детей;</w:t>
      </w:r>
    </w:p>
    <w:p>
      <w:pPr>
        <w:ind w:left="1" w:hanging="3"/>
        <w:spacing w:after="0" w:line="240" w:lineRule="auto"/>
        <w:jc w:val="both"/>
        <w:suppressAutoHyphens/>
        <w:hyphenationLines w:val="0"/>
        <w:outlineLv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  <w:position w:val="-1"/>
        </w:rPr>
        <w:t>- организация коррекционно-развивающего обучения;</w:t>
      </w:r>
    </w:p>
    <w:p>
      <w:pPr>
        <w:ind w:left="1" w:hanging="3"/>
        <w:spacing w:after="0" w:line="240" w:lineRule="auto"/>
        <w:jc w:val="both"/>
        <w:suppressAutoHyphens/>
        <w:hyphenationLines w:val="0"/>
        <w:outlineLv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  <w:position w:val="-1"/>
        </w:rPr>
        <w:t>- консультирование детей, родителей, педагогов.</w:t>
      </w:r>
    </w:p>
    <w:p>
      <w:pPr>
        <w:ind w:left="1" w:hanging="3"/>
        <w:spacing w:after="0" w:line="240" w:lineRule="auto"/>
        <w:jc w:val="both"/>
        <w:suppressAutoHyphens/>
        <w:hyphenationLines w:val="0"/>
        <w:outlineLv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  <w:position w:val="-1"/>
        </w:rPr>
        <w:t>Деятельность службы сопровождения направлена на обеспечение двух согласованных процессов:</w:t>
      </w:r>
    </w:p>
    <w:p>
      <w:pPr>
        <w:ind w:left="1" w:hanging="3"/>
        <w:spacing w:after="0" w:line="240" w:lineRule="auto"/>
        <w:jc w:val="both"/>
        <w:suppressAutoHyphens/>
        <w:hyphenationLines w:val="0"/>
        <w:outlineLv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  <w:position w:val="-1"/>
        </w:rPr>
        <w:t>- индивидуальное сопровождение детей;</w:t>
      </w:r>
    </w:p>
    <w:p>
      <w:pPr>
        <w:ind w:left="1" w:hanging="3"/>
        <w:spacing w:after="0" w:line="240" w:lineRule="auto"/>
        <w:jc w:val="both"/>
        <w:suppressAutoHyphens/>
        <w:hyphenationLines w:val="0"/>
        <w:outlineLv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  <w:position w:val="-1"/>
        </w:rPr>
        <w:t>- системное сопровождение, направленное на профилактику или коррекцию проблемы, характерной не для одного ребенка, а для системы в целом.</w:t>
      </w:r>
    </w:p>
    <w:p>
      <w:pPr>
        <w:ind w:left="1" w:hanging="3"/>
        <w:spacing w:after="0" w:line="240" w:lineRule="auto"/>
        <w:jc w:val="both"/>
        <w:suppressAutoHyphens/>
        <w:hyphenationLines w:val="0"/>
        <w:outlineLv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  <w:position w:val="-1"/>
        </w:rPr>
        <w:t>Психолого-педагогическое сопровождение выстраивается с учетом системного подхода и включает:</w:t>
      </w:r>
    </w:p>
    <w:p>
      <w:pPr>
        <w:ind w:left="1" w:hanging="3"/>
        <w:spacing w:after="0" w:line="240" w:lineRule="auto"/>
        <w:jc w:val="both"/>
        <w:suppressAutoHyphens/>
        <w:hyphenationLines w:val="0"/>
        <w:outlineLv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  <w:position w:val="-1"/>
        </w:rPr>
        <w:t>- групповые занятия, целью которых является повышение психолого-педагогической компетентности участников образовательного процесса (педагогов, специалистов);</w:t>
      </w:r>
    </w:p>
    <w:p>
      <w:pPr>
        <w:ind w:left="1" w:hanging="3"/>
        <w:spacing w:after="0" w:line="240" w:lineRule="auto"/>
        <w:jc w:val="both"/>
        <w:suppressAutoHyphens/>
        <w:hyphenationLines w:val="0"/>
        <w:outlineLv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  <w:position w:val="-1"/>
        </w:rPr>
        <w:t>- индивидуальные консультации по запросу;</w:t>
      </w:r>
    </w:p>
    <w:p>
      <w:pPr>
        <w:ind w:left="1" w:hanging="3"/>
        <w:spacing w:after="0" w:line="240" w:lineRule="auto"/>
        <w:jc w:val="both"/>
        <w:suppressAutoHyphens/>
        <w:hyphenationLines w:val="0"/>
        <w:outlineLvl w:val="0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  <w:position w:val="-1"/>
        </w:rPr>
        <w:t>- совместное проведение наблюдений, диагностики, составление индивидуального образовательного маршрута и заполнение индивидуальной карты ребенка.</w:t>
      </w:r>
    </w:p>
    <w:p>
      <w:pPr>
        <w:ind w:left="1" w:hanging="3"/>
        <w:spacing w:after="0" w:line="240" w:lineRule="auto"/>
        <w:suppressAutoHyphens/>
        <w:hyphenationLines w:val="0"/>
        <w:outlineLvl w:val="0"/>
        <w:rPr>
          <w:rFonts w:ascii="Times New Roman" w:hAnsi="Times New Roman" w:eastAsia="Times New Roman"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  <w:position w:val="-1"/>
        </w:rPr>
        <w:t>В работе с родителями используются следующие формы - индивидуальные беседы, посещения на дому, участие родителей в школьных и классных мероприятиях, родительские собрания.</w:t>
      </w:r>
    </w:p>
    <w:p>
      <w:pPr>
        <w:ind w:left="1" w:hanging="3"/>
        <w:spacing w:after="0" w:line="240" w:lineRule="auto"/>
        <w:suppressAutoHyphens/>
        <w:hyphenationLines w:val="0"/>
        <w:outlineLvl w:val="0"/>
        <w:rPr>
          <w:rFonts w:ascii="Times New Roman" w:hAnsi="Times New Roman" w:eastAsia="Times New Roman"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  <w:position w:val="-1"/>
        </w:rPr>
        <w:t>По итогам анализа педагогической и коррекционной деятельности   наблюдается достаточный прогресс у всех обучающихся;</w:t>
      </w:r>
    </w:p>
    <w:p>
      <w:pPr>
        <w:ind w:left="1" w:hanging="3"/>
        <w:spacing w:after="0" w:line="240" w:lineRule="auto"/>
        <w:suppressAutoHyphens/>
        <w:hyphenationLines w:val="0"/>
        <w:outlineLvl w:val="0"/>
        <w:rPr>
          <w:rFonts w:ascii="Times New Roman" w:hAnsi="Times New Roman" w:eastAsia="Times New Roman"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  <w:position w:val="-1"/>
        </w:rPr>
        <w:t xml:space="preserve"> - удовлетворенность результатами всеми участниками модели инклюзивного образования;</w:t>
      </w:r>
    </w:p>
    <w:p>
      <w:pPr>
        <w:ind w:left="1" w:hanging="3"/>
        <w:spacing w:after="0" w:line="240" w:lineRule="auto"/>
        <w:suppressAutoHyphens/>
        <w:hyphenationLines w:val="0"/>
        <w:outlineLvl w:val="0"/>
        <w:rPr>
          <w:rFonts w:ascii="Times New Roman" w:hAnsi="Times New Roman" w:eastAsia="Times New Roman"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  <w:position w:val="-1"/>
        </w:rPr>
        <w:t>- обучающиеся  постоянно участвуют во всех мероприятиях общеобразовательного процесса;</w:t>
      </w:r>
    </w:p>
    <w:p>
      <w:pPr>
        <w:ind w:left="1" w:hanging="3"/>
        <w:spacing w:after="0" w:line="240" w:lineRule="auto"/>
        <w:suppressAutoHyphens/>
        <w:hyphenationLines w:val="0"/>
        <w:outlineLvl w:val="0"/>
        <w:rPr>
          <w:rFonts w:ascii="Times New Roman" w:hAnsi="Times New Roman" w:eastAsia="Times New Roman"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  <w:position w:val="-1"/>
        </w:rPr>
        <w:t>- родители (законные представители) занимают активную позицию сотрудничества со школой;</w:t>
      </w:r>
    </w:p>
    <w:p>
      <w:pPr>
        <w:ind w:left="1" w:hanging="3"/>
        <w:spacing w:after="0" w:line="240" w:lineRule="auto"/>
        <w:suppressAutoHyphens/>
        <w:hyphenationLines w:val="0"/>
        <w:outlineLvl w:val="0"/>
        <w:rPr>
          <w:rFonts w:ascii="Times New Roman" w:hAnsi="Times New Roman" w:eastAsia="Times New Roman"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  <w:position w:val="-1"/>
        </w:rPr>
        <w:t>- осуществление преемственности дошкольного и начального общего образования детей  способствует своевременному выявлению воспитанников, нуждающихся в профилактической и коррекционной помощи;</w:t>
      </w:r>
    </w:p>
    <w:p>
      <w:pPr>
        <w:ind w:left="1" w:hanging="3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  <w:position w:val="-1"/>
        </w:rPr>
        <w:t>В целом в школе созданы удовлетворительные условия для реализации инклюзивного образования.</w:t>
      </w:r>
    </w:p>
    <w:p>
      <w:pPr>
        <w:ind w:left="1" w:hanging="3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  <w:position w:val="-1"/>
        </w:rPr>
      </w:r>
    </w:p>
    <w:p>
      <w:pPr>
        <w:ind w:left="1" w:hanging="3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b/>
          <w:color w:val="000000"/>
          <w:sz w:val="28"/>
          <w:szCs w:val="28"/>
          <w:position w:val="-1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position w:val="-1"/>
        </w:rPr>
        <w:t>Учебно-методическая работа</w:t>
      </w:r>
    </w:p>
    <w:p>
      <w:pPr>
        <w:ind w:right="531" w:firstLine="567"/>
        <w:spacing w:after="0" w:line="240" w:lineRule="auto"/>
        <w:jc w:val="both"/>
        <w:widowControl w:val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При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реализации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образовательного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процесса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в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2022-2023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учебном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году</w:t>
      </w:r>
      <w:r>
        <w:rPr>
          <w:rFonts w:ascii="Times New Roman" w:hAnsi="Times New Roman" w:eastAsia="Times New Roman"/>
          <w:spacing w:val="-5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Амангельдинская общеобразовательная школа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руководствовалась 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Законами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Республики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Казахстан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«Об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образовании»,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«О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статусе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педагога»,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«О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правах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ребенка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в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Республике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Казахстан»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другими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законодательными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актами,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осуществлялся</w:t>
      </w:r>
      <w:r>
        <w:rPr>
          <w:rFonts w:ascii="Times New Roman" w:hAnsi="Times New Roman" w:eastAsia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процесс</w:t>
      </w:r>
      <w:r>
        <w:rPr>
          <w:rFonts w:ascii="Times New Roman" w:hAnsi="Times New Roman" w:eastAsia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обучения</w:t>
      </w:r>
      <w:r>
        <w:rPr>
          <w:rFonts w:ascii="Times New Roman" w:hAnsi="Times New Roman" w:eastAsia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на основе</w:t>
      </w:r>
      <w:r>
        <w:rPr>
          <w:rFonts w:ascii="Times New Roman" w:hAnsi="Times New Roman" w:eastAsia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>следующих документов:</w:t>
      </w:r>
    </w:p>
    <w:p>
      <w:pPr>
        <w:numPr>
          <w:ilvl w:val="2"/>
          <w:numId w:val="2"/>
        </w:numPr>
        <w:ind w:left="0" w:right="532" w:firstLine="426"/>
        <w:spacing w:before="1" w:after="0" w:line="240" w:lineRule="auto"/>
        <w:jc w:val="both"/>
        <w:widowControl w:val="0"/>
        <w:tabs defTabSz="708">
          <w:tab w:val="left" w:pos="709" w:leader="none"/>
        </w:tabs>
        <w:rPr>
          <w:rFonts w:ascii="Symbol" w:hAnsi="Symbol" w:eastAsia="Times New Roman"/>
          <w:sz w:val="28"/>
        </w:rPr>
      </w:pPr>
      <w:r>
        <w:rPr>
          <w:rFonts w:ascii="Times New Roman" w:hAnsi="Times New Roman" w:eastAsia="Times New Roman"/>
          <w:sz w:val="28"/>
        </w:rPr>
        <w:t>РУП от 31 августа 2022 года, РУП с изменениями от 07 октября 2022 года, РУП от 27 февраля 2023 года;</w:t>
      </w:r>
      <w:r>
        <w:rPr>
          <w:rFonts w:ascii="Symbol" w:hAnsi="Symbol" w:eastAsia="Times New Roman"/>
          <w:sz w:val="28"/>
        </w:rPr>
      </w:r>
    </w:p>
    <w:p>
      <w:pPr>
        <w:numPr>
          <w:ilvl w:val="2"/>
          <w:numId w:val="2"/>
        </w:numPr>
        <w:ind w:left="0" w:right="532" w:firstLine="426"/>
        <w:spacing w:before="1" w:after="0" w:line="240" w:lineRule="auto"/>
        <w:jc w:val="both"/>
        <w:widowControl w:val="0"/>
        <w:tabs defTabSz="708">
          <w:tab w:val="left" w:pos="709" w:leader="none"/>
        </w:tabs>
        <w:rPr>
          <w:rFonts w:ascii="Symbol" w:hAnsi="Symbol" w:eastAsia="Times New Roman"/>
          <w:sz w:val="28"/>
        </w:rPr>
      </w:pPr>
      <w:r>
        <w:rPr>
          <w:rFonts w:ascii="Times New Roman" w:hAnsi="Times New Roman" w:eastAsia="Times New Roman"/>
          <w:sz w:val="28"/>
        </w:rPr>
        <w:t>«Об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утверждении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государственных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общеобязательных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стандартов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дошкольного воспитания и обучения, начального, основного среднего и общего</w:t>
      </w:r>
      <w:r>
        <w:rPr>
          <w:rFonts w:ascii="Times New Roman" w:hAnsi="Times New Roman" w:eastAsia="Times New Roman"/>
          <w:spacing w:val="-56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среднего,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технического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и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профессионального,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послесреднего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образования»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(далее – ГОСО) (приказ Министра просвещения Республики Казахстан от 3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августа</w:t>
      </w:r>
      <w:r>
        <w:rPr>
          <w:rFonts w:ascii="Times New Roman" w:hAnsi="Times New Roman" w:eastAsia="Times New Roman"/>
          <w:spacing w:val="-4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2022 года</w:t>
      </w:r>
      <w:r>
        <w:rPr>
          <w:rFonts w:ascii="Times New Roman" w:hAnsi="Times New Roman" w:eastAsia="Times New Roman"/>
          <w:spacing w:val="-3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№</w:t>
      </w:r>
      <w:r>
        <w:rPr>
          <w:rFonts w:ascii="Times New Roman" w:hAnsi="Times New Roman" w:eastAsia="Times New Roman"/>
          <w:spacing w:val="-2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348);</w:t>
      </w:r>
      <w:r>
        <w:rPr>
          <w:rFonts w:ascii="Symbol" w:hAnsi="Symbol" w:eastAsia="Times New Roman"/>
          <w:sz w:val="28"/>
        </w:rPr>
      </w:r>
    </w:p>
    <w:p>
      <w:pPr>
        <w:numPr>
          <w:ilvl w:val="2"/>
          <w:numId w:val="2"/>
        </w:numPr>
        <w:ind w:left="0" w:right="539" w:firstLine="426"/>
        <w:spacing w:after="0" w:line="240" w:lineRule="auto"/>
        <w:jc w:val="both"/>
        <w:widowControl w:val="0"/>
        <w:tabs defTabSz="708">
          <w:tab w:val="left" w:pos="709" w:leader="none"/>
        </w:tabs>
        <w:rPr>
          <w:rFonts w:ascii="Symbol" w:hAnsi="Symbol" w:eastAsia="Times New Roman"/>
          <w:sz w:val="28"/>
        </w:rPr>
      </w:pPr>
      <w:r>
        <w:rPr>
          <w:rFonts w:ascii="Times New Roman" w:hAnsi="Times New Roman" w:eastAsia="Times New Roman"/>
          <w:sz w:val="28"/>
        </w:rPr>
        <w:t>«Об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утверждении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типовых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учебных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планов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начального,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основного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pacing w:val="-1"/>
          <w:sz w:val="28"/>
        </w:rPr>
        <w:t>среднего,</w:t>
      </w:r>
      <w:r>
        <w:rPr>
          <w:rFonts w:ascii="Times New Roman" w:hAnsi="Times New Roman" w:eastAsia="Times New Roman"/>
          <w:spacing w:val="-18"/>
          <w:sz w:val="28"/>
        </w:rPr>
        <w:t xml:space="preserve"> </w:t>
      </w:r>
      <w:r>
        <w:rPr>
          <w:rFonts w:ascii="Times New Roman" w:hAnsi="Times New Roman" w:eastAsia="Times New Roman"/>
          <w:spacing w:val="-1"/>
          <w:sz w:val="28"/>
        </w:rPr>
        <w:t>общего</w:t>
      </w:r>
      <w:r>
        <w:rPr>
          <w:rFonts w:ascii="Times New Roman" w:hAnsi="Times New Roman" w:eastAsia="Times New Roman"/>
          <w:spacing w:val="-16"/>
          <w:sz w:val="28"/>
        </w:rPr>
        <w:t xml:space="preserve"> </w:t>
      </w:r>
      <w:r>
        <w:rPr>
          <w:rFonts w:ascii="Times New Roman" w:hAnsi="Times New Roman" w:eastAsia="Times New Roman"/>
          <w:spacing w:val="-1"/>
          <w:sz w:val="28"/>
        </w:rPr>
        <w:t>среднего</w:t>
      </w:r>
      <w:r>
        <w:rPr>
          <w:rFonts w:ascii="Times New Roman" w:hAnsi="Times New Roman" w:eastAsia="Times New Roman"/>
          <w:spacing w:val="-18"/>
          <w:sz w:val="28"/>
        </w:rPr>
        <w:t xml:space="preserve"> </w:t>
      </w:r>
      <w:r>
        <w:rPr>
          <w:rFonts w:ascii="Times New Roman" w:hAnsi="Times New Roman" w:eastAsia="Times New Roman"/>
          <w:spacing w:val="-1"/>
          <w:sz w:val="28"/>
        </w:rPr>
        <w:t>образования</w:t>
      </w:r>
      <w:r>
        <w:rPr>
          <w:rFonts w:ascii="Times New Roman" w:hAnsi="Times New Roman" w:eastAsia="Times New Roman"/>
          <w:spacing w:val="-20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Республики</w:t>
      </w:r>
      <w:r>
        <w:rPr>
          <w:rFonts w:ascii="Times New Roman" w:hAnsi="Times New Roman" w:eastAsia="Times New Roman"/>
          <w:spacing w:val="-16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Казахстан»</w:t>
      </w:r>
      <w:r>
        <w:rPr>
          <w:rFonts w:ascii="Times New Roman" w:hAnsi="Times New Roman" w:eastAsia="Times New Roman"/>
          <w:spacing w:val="-16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(приказ</w:t>
      </w:r>
      <w:r>
        <w:rPr>
          <w:rFonts w:ascii="Times New Roman" w:hAnsi="Times New Roman" w:eastAsia="Times New Roman"/>
          <w:spacing w:val="-17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МОН</w:t>
      </w:r>
      <w:r>
        <w:rPr>
          <w:rFonts w:ascii="Times New Roman" w:hAnsi="Times New Roman" w:eastAsia="Times New Roman"/>
          <w:spacing w:val="-17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РК</w:t>
      </w:r>
      <w:r>
        <w:rPr>
          <w:rFonts w:ascii="Times New Roman" w:hAnsi="Times New Roman" w:eastAsia="Times New Roman"/>
          <w:spacing w:val="-56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от</w:t>
      </w:r>
      <w:r>
        <w:rPr>
          <w:rFonts w:ascii="Times New Roman" w:hAnsi="Times New Roman" w:eastAsia="Times New Roman"/>
          <w:spacing w:val="-2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8</w:t>
      </w:r>
      <w:r>
        <w:rPr>
          <w:rFonts w:ascii="Times New Roman" w:hAnsi="Times New Roman" w:eastAsia="Times New Roman"/>
          <w:spacing w:val="-3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ноября</w:t>
      </w:r>
      <w:r>
        <w:rPr>
          <w:rFonts w:ascii="Times New Roman" w:hAnsi="Times New Roman" w:eastAsia="Times New Roman"/>
          <w:spacing w:val="-3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2012</w:t>
      </w:r>
      <w:r>
        <w:rPr>
          <w:rFonts w:ascii="Times New Roman" w:hAnsi="Times New Roman" w:eastAsia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года №</w:t>
      </w:r>
      <w:r>
        <w:rPr>
          <w:rFonts w:ascii="Times New Roman" w:hAnsi="Times New Roman" w:eastAsia="Times New Roman"/>
          <w:spacing w:val="-3"/>
          <w:sz w:val="28"/>
        </w:rPr>
        <w:t xml:space="preserve"> </w:t>
      </w:r>
      <w:r>
        <w:rPr>
          <w:rFonts w:ascii="Times New Roman" w:hAnsi="Times New Roman" w:eastAsia="Times New Roman"/>
          <w:sz w:val="28"/>
        </w:rPr>
        <w:t>500).</w:t>
      </w:r>
      <w:r>
        <w:rPr>
          <w:rFonts w:ascii="Symbol" w:hAnsi="Symbol" w:eastAsia="Times New Roman"/>
          <w:sz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Согласно требованиям Сан Пин  было составлено общешкольное  расписание уроков, два расписания индивидуальных занятий согласно заключению ПМПК и расписание звонков на 2022-2023 учебный год.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2022-2023 учебном году в вариативный компонент Типового учебного плана включен курс «Глобальные компетенции» в 5-11 классах. </w:t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spacing w:after="0" w:line="240" w:lineRule="auto"/>
        <w:jc w:val="both"/>
        <w:outlineLvl w:val="0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8"/>
          <w:szCs w:val="28"/>
        </w:rPr>
        <w:t xml:space="preserve">Глобальные компетенции приобретают особое значение в связи с растущим влиянием глобализации, быстрыми социальными, экономическими и технологическими изменениями, а также другими важными глобальными вопросами, оказывающими повсеместное воздействие на людей, культуры и нации. </w:t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Объем учебной нагрузки Типовой учебной программы курса «Глобальные компетенции» составляет в: </w:t>
      </w:r>
    </w:p>
    <w:p>
      <w:pPr>
        <w:pStyle w:val="para7"/>
        <w:ind w:left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5-8 классах – 0,5 часа (один раз в две недели), 18 часов в учебном году </w:t>
      </w:r>
    </w:p>
    <w:p>
      <w:pPr>
        <w:spacing w:after="57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9 классе – 1 час в неделю, 36 часов в учебном году </w:t>
      </w:r>
    </w:p>
    <w:p>
      <w:pPr>
        <w:spacing w:after="57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11 классе – 1 час в неделю, 36 часов в учебном году. </w:t>
      </w:r>
    </w:p>
    <w:p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Курс с нагрузкой 0, 5 часов проводится 1 раз в две недели. </w:t>
      </w:r>
    </w:p>
    <w:p>
      <w:pPr>
        <w:ind w:firstLine="708"/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</w:p>
    <w:tbl>
      <w:tblPr>
        <w:tblStyle w:val="TableGrid"/>
        <w:name w:val="Таблица26"/>
        <w:tabOrder w:val="0"/>
        <w:jc w:val="left"/>
        <w:tblInd w:w="0" w:type="dxa"/>
        <w:tblW w:w="9322" w:type="dxa"/>
        <w:tblLook w:val="04A0" w:firstRow="1" w:lastRow="0" w:firstColumn="1" w:lastColumn="0" w:noHBand="0" w:noVBand="1"/>
      </w:tblPr>
      <w:tblGrid>
        <w:gridCol w:w="837"/>
        <w:gridCol w:w="2532"/>
        <w:gridCol w:w="3260"/>
        <w:gridCol w:w="2693"/>
      </w:tblGrid>
      <w:tr>
        <w:trPr>
          <w:tblHeader w:val="0"/>
          <w:cantSplit w:val="0"/>
          <w:trHeight w:val="0" w:hRule="auto"/>
        </w:trPr>
        <w:tc>
          <w:tcPr>
            <w:tcW w:w="8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53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Ф.И.О.учителя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курса</w:t>
            </w:r>
          </w:p>
        </w:tc>
        <w:tc>
          <w:tcPr>
            <w:tcW w:w="26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проведения курса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3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Молдыбаева А.С.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«Глобальные компетенции»</w:t>
            </w:r>
          </w:p>
        </w:tc>
        <w:tc>
          <w:tcPr>
            <w:tcW w:w="26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3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Колчин М.М.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«Глобальные компетенции»</w:t>
            </w:r>
          </w:p>
        </w:tc>
        <w:tc>
          <w:tcPr>
            <w:tcW w:w="26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3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Бекмагамбетова Г.Б.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«Глобальные компетенции»</w:t>
            </w:r>
          </w:p>
        </w:tc>
        <w:tc>
          <w:tcPr>
            <w:tcW w:w="26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3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Молдыбаева А.С.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«Глобальные компетенции»</w:t>
            </w:r>
          </w:p>
        </w:tc>
        <w:tc>
          <w:tcPr>
            <w:tcW w:w="26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3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Писарькова А.С.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«Глобальные компетенции»</w:t>
            </w:r>
          </w:p>
        </w:tc>
        <w:tc>
          <w:tcPr>
            <w:tcW w:w="26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37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32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Филиппова А.Н.</w:t>
            </w:r>
          </w:p>
        </w:tc>
        <w:tc>
          <w:tcPr>
            <w:tcW w:w="326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«Глобальные компетенции»</w:t>
            </w:r>
          </w:p>
        </w:tc>
        <w:tc>
          <w:tcPr>
            <w:tcW w:w="26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Понедельник </w:t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Учебно-материальные активы</w:t>
      </w:r>
    </w:p>
    <w:p>
      <w:pPr>
        <w:ind w:hanging="2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>Школа размещена в типовом здании на 230 мест, построенном в 1975 году, общей площадью 2566,1м</w:t>
      </w:r>
      <w:r>
        <w:rPr>
          <w:rFonts w:ascii="Times New Roman" w:hAnsi="Times New Roman" w:eastAsia="Times New Roman"/>
          <w:color w:val="000000"/>
          <w:kern w:val="1"/>
          <w:sz w:val="28"/>
          <w:szCs w:val="28"/>
          <w:vertAlign w:val="superscript"/>
        </w:rPr>
        <w:t>2</w:t>
      </w: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 xml:space="preserve">. Обучается 72 учащихся. Совмещенных классов-комплектов – нет.  Учебная площадь 1697,8 </w:t>
      </w: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>кв.м</w:t>
      </w: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 xml:space="preserve">.   В расчёте на одного ученика площадь составляет 2,984 </w:t>
      </w: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>кв.м</w:t>
      </w: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>.</w:t>
      </w: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</w:r>
    </w:p>
    <w:p>
      <w:pPr>
        <w:ind w:hanging="2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 xml:space="preserve">  Спортзал - 140,9 кв.м., тренажерный зал -48,4 кв.м..2 кабинета художественного труда для мальчиков и девочек площадью 40 кв. м. и 36,1кв.м.</w:t>
      </w:r>
    </w:p>
    <w:p>
      <w:pPr>
        <w:ind w:hanging="2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 xml:space="preserve"> Для организации учебно–воспитательного процесса школа имеет:</w:t>
      </w:r>
    </w:p>
    <w:p>
      <w:pPr>
        <w:ind w:hanging="2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 xml:space="preserve">- 18 классных комнат; </w:t>
      </w:r>
    </w:p>
    <w:p>
      <w:pPr>
        <w:ind w:hanging="2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 xml:space="preserve">- мастерские технического и обслуживающего труда; </w:t>
      </w:r>
    </w:p>
    <w:p>
      <w:pPr>
        <w:ind w:hanging="2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 xml:space="preserve">- спортивный зал с раздевалками; </w:t>
      </w:r>
    </w:p>
    <w:p>
      <w:pPr>
        <w:ind w:hanging="2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 xml:space="preserve">- актовый зал с театральными креслами, </w:t>
      </w:r>
    </w:p>
    <w:p>
      <w:pPr>
        <w:ind w:hanging="2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 xml:space="preserve">- столовая на 72  места; </w:t>
      </w:r>
    </w:p>
    <w:p>
      <w:pPr>
        <w:ind w:hanging="2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>- 1 медицински</w:t>
      </w: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  <w:lang w:val="kk-kz"/>
        </w:rPr>
        <w:t>й</w:t>
      </w: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 xml:space="preserve"> кабинет</w:t>
      </w:r>
    </w:p>
    <w:p>
      <w:pPr>
        <w:ind w:hanging="2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>- историко-краеведческий музей</w:t>
      </w:r>
    </w:p>
    <w:p>
      <w:pPr>
        <w:ind w:left="708" w:right="1843"/>
        <w:spacing w:before="42" w:after="0"/>
        <w:widowControl w:val="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наш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ш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ле им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ею</w:t>
      </w:r>
      <w:r>
        <w:rPr>
          <w:rFonts w:ascii="Times New Roman" w:hAnsi="Times New Roman" w:eastAsia="Times New Roman"/>
          <w:color w:val="000000"/>
          <w:sz w:val="28"/>
          <w:szCs w:val="28"/>
        </w:rPr>
        <w:t>тся кабинеты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ификац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и: </w:t>
      </w:r>
    </w:p>
    <w:p>
      <w:pPr>
        <w:ind w:left="708" w:right="-20"/>
        <w:spacing w:after="0" w:line="240" w:lineRule="auto"/>
        <w:widowControl w:val="0"/>
        <w:rPr>
          <w:rFonts w:ascii="Times New Roman" w:hAnsi="Times New Roman" w:eastAsia="Times New Roman"/>
          <w:color w:val="000000"/>
          <w:spacing w:val="1"/>
          <w:sz w:val="28"/>
          <w:szCs w:val="28"/>
        </w:rPr>
      </w:pPr>
      <w:r>
        <w:rPr>
          <w:rFonts w:ascii="Wingdings" w:hAnsi="Wingdings" w:eastAsia="Wingdings" w:cs="Wingdings"/>
          <w:color w:val="000000"/>
          <w:sz w:val="28"/>
          <w:szCs w:val="28"/>
        </w:rPr>
        <w:t></w:t>
      </w:r>
      <w:r>
        <w:rPr>
          <w:rFonts w:ascii="Wingdings" w:hAnsi="Wingdings" w:eastAsia="Wingdings" w:cs="Wingdings"/>
          <w:color w:val="000000"/>
          <w:spacing w:val="208"/>
          <w:sz w:val="28"/>
          <w:szCs w:val="28"/>
        </w:rPr>
        <w:t>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кабин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хими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</w:r>
    </w:p>
    <w:p>
      <w:pPr>
        <w:ind w:left="708" w:right="-20"/>
        <w:spacing w:after="0" w:line="240" w:lineRule="auto"/>
        <w:widowControl w:val="0"/>
        <w:rPr>
          <w:rFonts w:ascii="Wingdings" w:hAnsi="Wingdings" w:eastAsia="Wingdings" w:cs="Wingdings"/>
          <w:color w:val="000000"/>
          <w:sz w:val="28"/>
          <w:szCs w:val="28"/>
        </w:rPr>
      </w:pPr>
      <w:r>
        <w:rPr>
          <w:rFonts w:ascii="Wingdings" w:hAnsi="Wingdings" w:eastAsia="Wingdings" w:cs="Wingdings"/>
          <w:color w:val="000000"/>
          <w:sz w:val="28"/>
          <w:szCs w:val="28"/>
        </w:rPr>
        <w:t>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         кабинет математики</w:t>
      </w:r>
      <w:r>
        <w:rPr>
          <w:rFonts w:ascii="Wingdings" w:hAnsi="Wingdings" w:eastAsia="Wingdings" w:cs="Wingdings"/>
          <w:color w:val="000000"/>
          <w:sz w:val="28"/>
          <w:szCs w:val="28"/>
        </w:rPr>
      </w:r>
    </w:p>
    <w:p>
      <w:pPr>
        <w:ind w:left="1" w:right="-56" w:firstLine="707"/>
        <w:spacing w:before="47" w:after="0"/>
        <w:widowControl w:val="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Wingdings" w:hAnsi="Wingdings" w:eastAsia="Wingdings" w:cs="Wingdings"/>
          <w:color w:val="000000"/>
          <w:sz w:val="28"/>
          <w:szCs w:val="28"/>
        </w:rPr>
        <w:t></w:t>
      </w:r>
      <w:r>
        <w:rPr>
          <w:rFonts w:ascii="Wingdings" w:hAnsi="Wingdings" w:eastAsia="Wingdings" w:cs="Wingdings"/>
          <w:color w:val="000000"/>
          <w:spacing w:val="208"/>
          <w:sz w:val="28"/>
          <w:szCs w:val="28"/>
        </w:rPr>
        <w:t>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2017-2</w:t>
      </w:r>
      <w:r>
        <w:rPr>
          <w:rFonts w:ascii="Times New Roman" w:hAnsi="Times New Roman" w:eastAsia="Times New Roman"/>
          <w:color w:val="000000"/>
          <w:sz w:val="28"/>
          <w:szCs w:val="28"/>
        </w:rPr>
        <w:t>018</w:t>
      </w:r>
      <w:r>
        <w:rPr>
          <w:rFonts w:ascii="Times New Roman" w:hAnsi="Times New Roman" w:eastAsia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го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ду</w:t>
      </w:r>
      <w:r>
        <w:rPr>
          <w:rFonts w:ascii="Times New Roman" w:hAnsi="Times New Roman" w:eastAsia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пост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пило</w:t>
      </w:r>
      <w:r>
        <w:rPr>
          <w:rFonts w:ascii="Times New Roman" w:hAnsi="Times New Roman" w:eastAsia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семь</w:t>
      </w:r>
      <w:r>
        <w:rPr>
          <w:rFonts w:ascii="Times New Roman" w:hAnsi="Times New Roman" w:eastAsia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экземпляров</w:t>
      </w:r>
      <w:r>
        <w:rPr>
          <w:rFonts w:ascii="Times New Roman" w:hAnsi="Times New Roman" w:eastAsia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инт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рак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ив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ого обор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вания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ind w:left="1" w:right="-57" w:firstLine="707"/>
        <w:spacing w:after="0"/>
        <w:widowControl w:val="0"/>
        <w:rPr>
          <w:rFonts w:ascii="Times New Roman" w:hAnsi="Times New Roman" w:eastAsia="Times New Roman"/>
          <w:color w:val="000000"/>
          <w:spacing w:val="136"/>
          <w:sz w:val="28"/>
          <w:szCs w:val="28"/>
        </w:rPr>
      </w:pPr>
      <w:r>
        <w:rPr>
          <w:rFonts w:ascii="Wingdings" w:hAnsi="Wingdings" w:eastAsia="Wingdings" w:cs="Wingdings"/>
          <w:color w:val="000000"/>
          <w:sz w:val="28"/>
          <w:szCs w:val="28"/>
        </w:rPr>
        <w:t></w:t>
      </w:r>
      <w:r>
        <w:rPr>
          <w:rFonts w:ascii="Wingdings" w:hAnsi="Wingdings" w:eastAsia="Wingdings" w:cs="Wingdings"/>
          <w:color w:val="000000"/>
          <w:spacing w:val="208"/>
          <w:sz w:val="28"/>
          <w:szCs w:val="28"/>
        </w:rPr>
        <w:t>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2</w:t>
      </w:r>
      <w:r>
        <w:rPr>
          <w:rFonts w:ascii="Times New Roman" w:hAnsi="Times New Roman" w:eastAsia="Times New Roman"/>
          <w:color w:val="000000"/>
          <w:sz w:val="28"/>
          <w:szCs w:val="28"/>
        </w:rPr>
        <w:t>020</w:t>
      </w:r>
      <w:r>
        <w:rPr>
          <w:rFonts w:ascii="Times New Roman" w:hAnsi="Times New Roman" w:eastAsia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ду</w:t>
      </w:r>
      <w:r>
        <w:rPr>
          <w:rFonts w:ascii="Times New Roman" w:hAnsi="Times New Roman" w:eastAsia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ст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пило</w:t>
      </w:r>
      <w:r>
        <w:rPr>
          <w:rFonts w:ascii="Times New Roman" w:hAnsi="Times New Roman" w:eastAsia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7</w:t>
      </w:r>
      <w:r>
        <w:rPr>
          <w:rFonts w:ascii="Times New Roman" w:hAnsi="Times New Roman" w:eastAsia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ст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ц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ар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hAnsi="Times New Roman" w:eastAsia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мпь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ю</w:t>
      </w:r>
      <w:r>
        <w:rPr>
          <w:rFonts w:ascii="Times New Roman" w:hAnsi="Times New Roman" w:eastAsia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ров,</w:t>
      </w:r>
      <w:r>
        <w:rPr>
          <w:rFonts w:ascii="Times New Roman" w:hAnsi="Times New Roman" w:eastAsia="Times New Roman"/>
          <w:color w:val="000000"/>
          <w:spacing w:val="136"/>
          <w:sz w:val="28"/>
          <w:szCs w:val="28"/>
        </w:rPr>
      </w:r>
    </w:p>
    <w:p>
      <w:pPr>
        <w:ind w:left="1" w:right="-57" w:firstLine="707"/>
        <w:spacing w:after="0"/>
        <w:widowControl w:val="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Wingdings" w:hAnsi="Wingdings" w:eastAsia="Wingdings" w:cs="Wingdings"/>
          <w:color w:val="000000"/>
          <w:sz w:val="28"/>
          <w:szCs w:val="28"/>
        </w:rPr>
        <w:t>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         В  2021 году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поступило 1</w:t>
      </w:r>
      <w:r>
        <w:rPr>
          <w:rFonts w:ascii="Times New Roman" w:hAnsi="Times New Roman" w:eastAsia="Times New Roman"/>
          <w:color w:val="000000"/>
          <w:sz w:val="28"/>
          <w:szCs w:val="28"/>
        </w:rPr>
        <w:t>0 нет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б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ков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tbl>
      <w:tblPr>
        <w:tblStyle w:val="NormalTable"/>
        <w:name w:val="Таблица10"/>
        <w:tabOrder w:val="0"/>
        <w:jc w:val="left"/>
        <w:tblInd w:w="1" w:type="dxa"/>
        <w:tblW w:w="9003" w:type="dxa"/>
        <w:tblLook w:val="00A0" w:firstRow="1" w:lastRow="0" w:firstColumn="1" w:lastColumn="0" w:noHBand="0" w:noVBand="0"/>
      </w:tblPr>
      <w:tblGrid>
        <w:gridCol w:w="3510"/>
        <w:gridCol w:w="5493"/>
      </w:tblGrid>
      <w:tr>
        <w:trPr>
          <w:tblHeader w:val="0"/>
          <w:cantSplit w:val="0"/>
          <w:trHeight w:val="0" w:hRule="auto"/>
        </w:trPr>
        <w:tc>
          <w:tcPr>
            <w:tcW w:w="9003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Материально-техническая база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51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биологии (год приобретения)</w:t>
            </w:r>
          </w:p>
        </w:tc>
        <w:tc>
          <w:tcPr>
            <w:tcW w:w="54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51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математики (год приобретения)</w:t>
            </w:r>
          </w:p>
        </w:tc>
        <w:tc>
          <w:tcPr>
            <w:tcW w:w="54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в 2020 год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51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физики(год приобретения)</w:t>
            </w:r>
          </w:p>
        </w:tc>
        <w:tc>
          <w:tcPr>
            <w:tcW w:w="54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51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химии(год приобретения)</w:t>
            </w:r>
          </w:p>
        </w:tc>
        <w:tc>
          <w:tcPr>
            <w:tcW w:w="54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в 2009 год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51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Кабинет робототехники</w:t>
            </w:r>
          </w:p>
        </w:tc>
        <w:tc>
          <w:tcPr>
            <w:tcW w:w="54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51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Спортзал</w:t>
            </w:r>
          </w:p>
        </w:tc>
        <w:tc>
          <w:tcPr>
            <w:tcW w:w="54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51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</w:tc>
        <w:tc>
          <w:tcPr>
            <w:tcW w:w="54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Имеется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51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Наличие компьютеров (год приобретения)</w:t>
            </w:r>
          </w:p>
        </w:tc>
        <w:tc>
          <w:tcPr>
            <w:tcW w:w="54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24 компьютера</w:t>
            </w:r>
          </w:p>
          <w:p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5- 2017</w:t>
            </w:r>
          </w:p>
          <w:p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2- 2018 </w:t>
            </w:r>
          </w:p>
          <w:p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– 2020 года,                                                                  </w:t>
            </w:r>
          </w:p>
          <w:p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10- нетбуков 2021 год,                                          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510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Интерактивное оборудование(год приобретения)</w:t>
            </w:r>
          </w:p>
        </w:tc>
        <w:tc>
          <w:tcPr>
            <w:tcW w:w="5493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– 2017год, 2 -2018</w:t>
            </w:r>
          </w:p>
        </w:tc>
      </w:tr>
    </w:tbl>
    <w:p>
      <w:pPr>
        <w:ind w:hanging="2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</w:r>
    </w:p>
    <w:p>
      <w:pPr>
        <w:ind w:hanging="2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 xml:space="preserve">   Школа располагает всем необходимым оборудованием и учебными пособиями, в достаточном количестве и  хорошем состоянии мебель, все кабинеты используются по назначению, соответствуют требованиям СанПиНа.</w:t>
      </w:r>
    </w:p>
    <w:p>
      <w:pPr>
        <w:ind w:hanging="2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kern w:val="1"/>
          <w:sz w:val="28"/>
          <w:szCs w:val="28"/>
        </w:rPr>
      </w:pP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 xml:space="preserve">   Проверка актов готовности школы показала, что в течение ряда лет школа принималась к началу учебного года без замечаний. Своевременно производился ремонт, своевременно подписывались акты о готовности школы , договора об оказании услуг, договор об аренде столовой. </w:t>
      </w:r>
      <w:r>
        <w:rPr>
          <w:rFonts w:ascii="Times New Roman" w:hAnsi="Times New Roman" w:eastAsia="Times New Roman"/>
          <w:kern w:val="1"/>
          <w:sz w:val="28"/>
          <w:szCs w:val="28"/>
        </w:rPr>
        <w:t>Состояние учебных и подсобных помещений соответствует техническим нормам.</w:t>
      </w:r>
    </w:p>
    <w:p>
      <w:pPr>
        <w:ind w:hanging="2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  <w:lang w:val="kk-kz"/>
        </w:rPr>
      </w:pP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>За 3 последних года школа за счет республиканского бюджета получила</w:t>
      </w: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  <w:lang w:val="kk-kz"/>
        </w:rPr>
        <w:t xml:space="preserve">  7 ПК, 10 нетбуков.</w:t>
      </w: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  <w:lang w:val="kk-kz"/>
        </w:rPr>
      </w:r>
    </w:p>
    <w:p>
      <w:pPr>
        <w:ind w:hanging="2"/>
        <w:spacing w:after="0" w:line="240" w:lineRule="auto"/>
        <w:jc w:val="both"/>
        <w:suppressAutoHyphens/>
        <w:hyphenationLines w:val="0"/>
        <w:outlineLvl w:val="0"/>
        <w:widowControl w:val="0"/>
        <w:tabs defTabSz="708">
          <w:tab w:val="left" w:pos="709" w:leader="none"/>
        </w:tabs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 xml:space="preserve">  В школе функционирует столовая, обеспечивающая учащихся горячим питанием за счет родительских средств. Контингент учащихся составляет 72 учащихся и 11 воспитанников КПП.  Из категории малообеспеченных, многодетных семей, опекаемых, детей-сирот горячим питанием охвачены 13 учащихся. </w:t>
      </w:r>
    </w:p>
    <w:p>
      <w:pPr>
        <w:ind w:hanging="2"/>
        <w:spacing w:after="0" w:line="240" w:lineRule="auto"/>
        <w:jc w:val="both"/>
        <w:suppressAutoHyphens/>
        <w:hyphenationLines w:val="0"/>
        <w:outlineLvl w:val="0"/>
        <w:widowControl w:val="0"/>
        <w:tabs defTabSz="708">
          <w:tab w:val="left" w:pos="709" w:leader="none"/>
        </w:tabs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ab/>
        <w:t xml:space="preserve">       Горячее питание состоит  из первого, второго блюда и салата, это: плов, котлеты, гуляш, рассольник, свекольник, суп с рисом, суп с вермишелью, салат из капусты, моркови, винегрет,   булочки с маслом, печенье, из напитков - чай, компот, кисель. Стоимость одной порции составляет – дети до 10 лет – 520 тенге, с 11 до 14 лет – 585 тенге, дети с 15 до 18 лет 635 тенге. </w:t>
      </w:r>
    </w:p>
    <w:p>
      <w:pPr>
        <w:spacing w:after="25" w:line="240" w:lineRule="exact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</w:r>
    </w:p>
    <w:p>
      <w:pPr>
        <w:ind w:firstLine="720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>В школе реализуется амбулаторная помощь взрослому и детскому населению по специальностям первичная медико-санитарная помощь и доврачебная помощь на основании лицензии № 000847DP от 22.02.2012 года</w:t>
      </w:r>
      <w:r>
        <w:rPr>
          <w:rFonts w:ascii="Times New Roman" w:hAnsi="Times New Roman" w:eastAsia="Times New Roman"/>
          <w:b/>
          <w:bCs/>
          <w:color w:val="000000"/>
          <w:kern w:val="1"/>
          <w:sz w:val="28"/>
          <w:szCs w:val="28"/>
          <w:position w:val="-1"/>
        </w:rPr>
        <w:t xml:space="preserve"> </w:t>
      </w: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</w:r>
    </w:p>
    <w:p>
      <w:pPr>
        <w:ind w:hanging="2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0" hidden="0" allowOverlap="1">
                <wp:simplePos x="0" y="0"/>
                <wp:positionH relativeFrom="page">
                  <wp:posOffset>2386330</wp:posOffset>
                </wp:positionH>
                <wp:positionV relativeFrom="paragraph">
                  <wp:posOffset>310515</wp:posOffset>
                </wp:positionV>
                <wp:extent cx="5978525" cy="1880870"/>
                <wp:effectExtent l="0" t="0" r="0" b="0"/>
                <wp:wrapNone/>
                <wp:docPr id="1" name="drawingObject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extLst>
                          <a:ext uri="smNativeData">
                            <sm:smNativeData xmlns:sm="smNativeData" val="SMDATA_6_qoqZZBMAAAAlAAAAAQAAAA0BAAAAkAAAAEgAAACQAAAASAAAAAAAAAAAAAAAAAAAABcAAAAUAAAAAAAAAAAAAAD/fwAA/38AAAAAAAAJAAAABAAAAAAAAAAMAAAAEAAAAAAAAAAAAAAAAAAAAAAAAAAhAAAAQAAAADwAAAChAAAAACAAACAAAAAAAAAAAAAAAAAAAACuDgAAAAAAAAIAAADpAQAAxyQAAJILAAAKAAAArg4AAPIaAAAoAAAACAAAAAEAAAABAAAA"/>
                          </a:ext>
                        </a:extLst>
                      </wpg:cNvGrpSpPr>
                      <wpg:grpSpPr>
                        <a:xfrm>
                          <a:off x="0" y="0"/>
                          <a:ext cx="5978525" cy="1880870"/>
                          <a:chOff x="0" y="0"/>
                          <a:chExt cx="5978525" cy="1880870"/>
                        </a:xfrm>
                      </wpg:grpSpPr>
                      <wps:wsp>
                        <wps:cNvPr id="2" name="Shape 239"/>
                        <wps:cNvSpPr>
                          <a:extLst>
                            <a:ext uri="smNativeData">
                              <sm:smNativeData xmlns:sm="smNativeData" val="SMDATA_12_qoqZZB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MckAAByAQAAAAAAAK4OAAAIFwAAKAAAAAgAAAABAAAAAQAAAA=="/>
                            </a:ext>
                          </a:extLst>
                        </wps:cNvSpPr>
                        <wps:spPr>
                          <a:xfrm>
                            <a:off x="0" y="0"/>
                            <a:ext cx="597852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978525" b="234950"/>
                            <a:pathLst>
                              <a:path w="5978525" h="234950">
                                <a:moveTo>
                                  <a:pt x="0" y="0"/>
                                </a:moveTo>
                                <a:lnTo>
                                  <a:pt x="0" y="234950"/>
                                </a:lnTo>
                                <a:lnTo>
                                  <a:pt x="5978525" y="234950"/>
                                </a:lnTo>
                                <a:lnTo>
                                  <a:pt x="5978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3" name="Shape 240"/>
                        <wps:cNvSpPr>
                          <a:extLst>
                            <a:ext uri="smNativeData">
                              <sm:smNativeData xmlns:sm="smNativeData" val="SMDATA_12_qoqZZB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MckAAB0AQAAAAAAAK4OAAB6GAAAKAAAAAgAAAABAAAAAQAAAA=="/>
                            </a:ext>
                          </a:extLst>
                        </wps:cNvSpPr>
                        <wps:spPr>
                          <a:xfrm>
                            <a:off x="0" y="234950"/>
                            <a:ext cx="597852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978525" b="236220"/>
                            <a:pathLst>
                              <a:path w="5978525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4" name="Shape 241"/>
                        <wps:cNvSpPr>
                          <a:extLst>
                            <a:ext uri="smNativeData">
                              <sm:smNativeData xmlns:sm="smNativeData" val="SMDATA_12_qoqZZB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MckAAByAQAAAAAAAK4OAADuGQAAKAAAAAgAAAABAAAAAQAAAA=="/>
                            </a:ext>
                          </a:extLst>
                        </wps:cNvSpPr>
                        <wps:spPr>
                          <a:xfrm>
                            <a:off x="0" y="471170"/>
                            <a:ext cx="597852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978525" b="234950"/>
                            <a:pathLst>
                              <a:path w="5978525" h="234950">
                                <a:moveTo>
                                  <a:pt x="0" y="0"/>
                                </a:moveTo>
                                <a:lnTo>
                                  <a:pt x="0" y="234950"/>
                                </a:lnTo>
                                <a:lnTo>
                                  <a:pt x="5978525" y="234950"/>
                                </a:lnTo>
                                <a:lnTo>
                                  <a:pt x="5978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5" name="Shape 242"/>
                        <wps:cNvSpPr>
                          <a:extLst>
                            <a:ext uri="smNativeData">
                              <sm:smNativeData xmlns:sm="smNativeData" val="SMDATA_12_qoqZZB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MckAABxAQAAAAAAAK4OAABgGwAAKAAAAAgAAAABAAAAAQAAAA=="/>
                            </a:ext>
                          </a:extLst>
                        </wps:cNvSpPr>
                        <wps:spPr>
                          <a:xfrm>
                            <a:off x="0" y="706120"/>
                            <a:ext cx="597852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978525" b="234315"/>
                            <a:pathLst>
                              <a:path w="5978525" h="234315">
                                <a:moveTo>
                                  <a:pt x="0" y="234315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34315"/>
                                </a:lnTo>
                                <a:lnTo>
                                  <a:pt x="0" y="234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6" name="Shape 243"/>
                        <wps:cNvSpPr>
                          <a:extLst>
                            <a:ext uri="smNativeData">
                              <sm:smNativeData xmlns:sm="smNativeData" val="SMDATA_12_qoqZZB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MckAAB0AQAAAAAAAK4OAADRHAAAKAAAAAgAAAABAAAAAQAAAA=="/>
                            </a:ext>
                          </a:extLst>
                        </wps:cNvSpPr>
                        <wps:spPr>
                          <a:xfrm>
                            <a:off x="0" y="940435"/>
                            <a:ext cx="5978525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978525" b="236220"/>
                            <a:pathLst>
                              <a:path w="5978525" h="236220">
                                <a:moveTo>
                                  <a:pt x="0" y="236220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36220"/>
                                </a:lnTo>
                                <a:lnTo>
                                  <a:pt x="0" y="236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7" name="Shape 244"/>
                        <wps:cNvSpPr>
                          <a:extLst>
                            <a:ext uri="smNativeData">
                              <sm:smNativeData xmlns:sm="smNativeData" val="SMDATA_12_qoqZZB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MckAAByAQAAAAAAAK4OAABFHgAAKAAAAAgAAAABAAAAAQAAAA=="/>
                            </a:ext>
                          </a:extLst>
                        </wps:cNvSpPr>
                        <wps:spPr>
                          <a:xfrm>
                            <a:off x="0" y="1176655"/>
                            <a:ext cx="597852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978525" b="234950"/>
                            <a:pathLst>
                              <a:path w="5978525" h="234950">
                                <a:moveTo>
                                  <a:pt x="0" y="234950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34950"/>
                                </a:lnTo>
                                <a:lnTo>
                                  <a:pt x="0" y="2349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8" name="Shape 245"/>
                        <wps:cNvSpPr>
                          <a:extLst>
                            <a:ext uri="smNativeData">
                              <sm:smNativeData xmlns:sm="smNativeData" val="SMDATA_12_qoqZZB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MckAABxAQAAAAAAAK4OAAC3HwAAKAAAAAgAAAABAAAAAQAAAA=="/>
                            </a:ext>
                          </a:extLst>
                        </wps:cNvSpPr>
                        <wps:spPr>
                          <a:xfrm>
                            <a:off x="0" y="1411605"/>
                            <a:ext cx="597852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978525" b="234315"/>
                            <a:pathLst>
                              <a:path w="5978525" h="234315">
                                <a:moveTo>
                                  <a:pt x="0" y="234315"/>
                                </a:moveTo>
                                <a:lnTo>
                                  <a:pt x="0" y="0"/>
                                </a:lnTo>
                                <a:lnTo>
                                  <a:pt x="5978525" y="0"/>
                                </a:lnTo>
                                <a:lnTo>
                                  <a:pt x="5978525" y="234315"/>
                                </a:lnTo>
                                <a:lnTo>
                                  <a:pt x="0" y="234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  <wps:wsp>
                        <wps:cNvPr id="9" name="Shape 246"/>
                        <wps:cNvSpPr>
                          <a:extLst>
                            <a:ext uri="smNativeData">
                              <sm:smNativeData xmlns:sm="smNativeData" val="SMDATA_12_qoqZZB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AAAAAACCAAAAAAAAAAAAAAAAAAAAAAAAAAAAAAAAAAAAAAAAAAAAAMckAAByAQAAAAAAAK4OAAAoIQAAKAAAAAgAAAABAAAAAQAAAA=="/>
                            </a:ext>
                          </a:extLst>
                        </wps:cNvSpPr>
                        <wps:spPr>
                          <a:xfrm>
                            <a:off x="0" y="1645920"/>
                            <a:ext cx="597852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5978525" b="234950"/>
                            <a:pathLst>
                              <a:path w="5978525" h="234950">
                                <a:moveTo>
                                  <a:pt x="0" y="0"/>
                                </a:moveTo>
                                <a:lnTo>
                                  <a:pt x="0" y="234950"/>
                                </a:lnTo>
                                <a:lnTo>
                                  <a:pt x="5978525" y="234950"/>
                                </a:lnTo>
                                <a:lnTo>
                                  <a:pt x="5978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vertOverflow="clip" horzOverflow="clip" lIns="91440" tIns="45720" rIns="91440" bIns="4572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7.90pt;margin-top:24.45pt;mso-position-horizontal-relative:page;width:470.75pt;height:148.10pt;z-index:251658241" coordorigin="3758,6898" coordsize="9415,2962">
                <v:shape id="Shape 239" o:spid="_x0000_s1026" style="position:absolute;left:3758;top:6898;width:9415;height:370" coordsize="9415,370" path="m0,0l0,370l9415,370l9415,0l0,0xe" stroked="f" fillcolor="#ffffff" v:ext="SMDATA_11_qoqZZB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KAAAAAgAAAABAAAAAQAAAA==">
                  <v:fill color2="#000000" type="solid" angle="90"/>
                </v:shape>
                <v:shape id="Shape 240" o:spid="_x0000_s1027" style="position:absolute;left:3758;top:7268;width:9415;height:372" coordsize="9415,372" path="m0,372l0,0l9415,0l9415,372l0,372xe" stroked="f" fillcolor="#ffffff" v:ext="SMDATA_11_qoqZZB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KAAAAAgAAAABAAAAAQAAAA==">
                  <v:fill color2="#000000" type="solid" angle="90"/>
                </v:shape>
                <v:shape id="Shape 241" o:spid="_x0000_s1028" style="position:absolute;left:3758;top:7640;width:9415;height:370" coordsize="9415,370" path="m0,0l0,370l9415,370l9415,0l0,0xe" stroked="f" fillcolor="#ffffff" v:ext="SMDATA_11_qoqZZB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KAAAAAgAAAABAAAAAQAAAA==">
                  <v:fill color2="#000000" type="solid" angle="90"/>
                </v:shape>
                <v:shape id="Shape 242" o:spid="_x0000_s1029" style="position:absolute;left:3758;top:8010;width:9415;height:369" coordsize="9415,369" path="m0,369l0,0l9415,0l9415,369l0,369xe" stroked="f" fillcolor="#ffffff" v:ext="SMDATA_11_qoqZZB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KAAAAAgAAAABAAAAAQAAAA==">
                  <v:fill color2="#000000" type="solid" angle="90"/>
                </v:shape>
                <v:shape id="Shape 243" o:spid="_x0000_s1030" style="position:absolute;left:3758;top:8379;width:9415;height:372" coordsize="9415,372" path="m0,372l0,0l9415,0l9415,372l0,372xe" stroked="f" fillcolor="#ffffff" v:ext="SMDATA_11_qoqZZB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KAAAAAgAAAABAAAAAQAAAA==">
                  <v:fill color2="#000000" type="solid" angle="90"/>
                </v:shape>
                <v:shape id="Shape 244" o:spid="_x0000_s1031" style="position:absolute;left:3758;top:8751;width:9415;height:370" coordsize="9415,370" path="m0,370l0,0l9415,0l9415,370l0,370xe" stroked="f" fillcolor="#ffffff" v:ext="SMDATA_11_qoqZZB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KAAAAAgAAAABAAAAAQAAAA==">
                  <v:fill color2="#000000" type="solid" angle="90"/>
                </v:shape>
                <v:shape id="Shape 245" o:spid="_x0000_s1032" style="position:absolute;left:3758;top:9121;width:9415;height:369" coordsize="9415,369" path="m0,369l0,0l9415,0l9415,369l0,369xe" stroked="f" fillcolor="#ffffff" v:ext="SMDATA_11_qoqZZBMAAAAlAAAACwAAAE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KAAAAAgAAAABAAAAAQAAAA==">
                  <v:fill color2="#000000" type="solid" angle="90"/>
                </v:shape>
                <v:shape id="Shape 246" o:spid="_x0000_s1033" style="position:absolute;left:3758;top:9490;width:9415;height:370" coordsize="9415,370" path="m0,0l0,370l9415,370l9415,0l0,0xe" stroked="f" fillcolor="#ffffff" v:ext="SMDATA_11_qoqZZBMAAAAlAAAACw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KAAAAAgAAAABAAAAAQAAAA==">
                  <v:fill color2="#000000" type="solid" angle="90"/>
                </v:shape>
                <w10:wrap type="none" anchorx="page" anchory="text"/>
              </v:group>
            </w:pict>
          </mc:Fallback>
        </mc:AlternateContent>
      </w: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 xml:space="preserve"> Медицинской сестрой в школе проводится контроль организации рационального режима питания, гигиенических условий обучения и воспитания учащихся, организации трудового воспитания, санитарного состояния помещений, уровня освещенности, температурного режима, режима проветривания и расстановки парт-столов в классных комнатах. Проводится санитарно-просветительная работа с целью предупреждения инфекционных заболеваний среди учащихся, педагогов и родительской общественностью.</w:t>
      </w:r>
    </w:p>
    <w:p>
      <w:pPr>
        <w:ind w:hanging="2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ab/>
        <w:tab/>
        <w:t>Педагогический состав ежегодно проходит плановый медицинский осмотр, который контролируется медицинским работником школы.</w:t>
      </w:r>
    </w:p>
    <w:p>
      <w:pPr>
        <w:ind w:hanging="2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 xml:space="preserve"> </w:t>
        <w:tab/>
        <w:t xml:space="preserve">Проверка санитарно-гигиенического режима показала, что в школе своевременно проводится влажная уборка помещений, соблюдается режим проветривания, нормы освещенности не нарушаются. В школе поддерживается чистота, очень уютно. Санитарно-гигиеническое состояние столовой  хорошее. </w:t>
      </w:r>
    </w:p>
    <w:p>
      <w:pPr>
        <w:ind w:firstLine="720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 xml:space="preserve">На Совете при директоре постоянно рассматриваются вопросы организации питания, состояния воздушного, теплового, светового режима. Организован питьевой режим: в кабинетах начальных классов, среднего и старшего  звена имеются кулеры и разовые стаканчики. </w:t>
      </w:r>
    </w:p>
    <w:p>
      <w:pPr>
        <w:ind w:firstLine="720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 xml:space="preserve">Санитарное состояние школы соответствует нормативным требованиям.  </w:t>
      </w:r>
    </w:p>
    <w:p>
      <w:pPr>
        <w:ind w:hanging="2"/>
        <w:spacing w:after="0" w:line="240" w:lineRule="auto"/>
        <w:jc w:val="both"/>
        <w:suppressAutoHyphens/>
        <w:hyphenationLines w:val="0"/>
        <w:outlineLvl w:val="0"/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kern w:val="1"/>
          <w:sz w:val="28"/>
          <w:szCs w:val="28"/>
          <w:position w:val="-1"/>
        </w:rPr>
        <w:t xml:space="preserve">   Наличие штатных должностей</w:t>
      </w:r>
    </w:p>
    <w:tbl>
      <w:tblPr>
        <w:tblStyle w:val="NormalTable"/>
        <w:name w:val="Таблица11"/>
        <w:tabOrder w:val="0"/>
        <w:jc w:val="left"/>
        <w:tblInd w:w="0" w:type="dxa"/>
        <w:tblW w:w="9630" w:type="dxa"/>
        <w:tblLook w:val="04A0" w:firstRow="1" w:lastRow="0" w:firstColumn="1" w:lastColumn="0" w:noHBand="0" w:noVBand="1"/>
      </w:tblPr>
      <w:tblGrid>
        <w:gridCol w:w="569"/>
        <w:gridCol w:w="4376"/>
        <w:gridCol w:w="4685"/>
      </w:tblGrid>
      <w:tr>
        <w:trPr>
          <w:tblHeader w:val="0"/>
          <w:cantSplit w:val="0"/>
          <w:trHeight w:val="0" w:hRule="auto"/>
        </w:trPr>
        <w:tc>
          <w:tcPr>
            <w:tcW w:w="56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-1" w:hanging="1"/>
              <w:spacing w:after="0" w:line="1" w:lineRule="atLeast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position w:val="-1"/>
              </w:rPr>
              <w:t>№</w:t>
            </w:r>
          </w:p>
        </w:tc>
        <w:tc>
          <w:tcPr>
            <w:tcW w:w="437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-1" w:hanging="1"/>
              <w:spacing w:after="0" w:line="1" w:lineRule="atLeast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position w:val="-1"/>
              </w:rPr>
              <w:t>Штатный состав</w:t>
            </w:r>
          </w:p>
        </w:tc>
        <w:tc>
          <w:tcPr>
            <w:tcW w:w="468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-1" w:hanging="1"/>
              <w:spacing w:after="0" w:line="1" w:lineRule="atLeast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position w:val="-1"/>
              </w:rPr>
              <w:t>Количество сотрудников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-1" w:hanging="1"/>
              <w:spacing w:after="0" w:line="1" w:lineRule="atLeast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position w:val="-1"/>
              </w:rPr>
              <w:t>1</w:t>
            </w:r>
          </w:p>
        </w:tc>
        <w:tc>
          <w:tcPr>
            <w:tcW w:w="437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-1" w:hanging="1"/>
              <w:spacing w:after="0" w:line="1" w:lineRule="atLeast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position w:val="-1"/>
              </w:rPr>
              <w:t>педагог-психолог</w:t>
            </w:r>
          </w:p>
        </w:tc>
        <w:tc>
          <w:tcPr>
            <w:tcW w:w="468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-1" w:hanging="1"/>
              <w:spacing w:after="0" w:line="1" w:lineRule="atLeast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position w:val="-1"/>
              </w:rPr>
              <w:t>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-1" w:hanging="1"/>
              <w:spacing w:after="0" w:line="1" w:lineRule="atLeast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position w:val="-1"/>
              </w:rPr>
              <w:t>2</w:t>
            </w:r>
          </w:p>
        </w:tc>
        <w:tc>
          <w:tcPr>
            <w:tcW w:w="437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-1" w:hanging="1"/>
              <w:spacing w:after="0" w:line="1" w:lineRule="atLeast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position w:val="-1"/>
              </w:rPr>
              <w:t>социальный педагог</w:t>
            </w:r>
          </w:p>
        </w:tc>
        <w:tc>
          <w:tcPr>
            <w:tcW w:w="468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-1" w:hanging="1"/>
              <w:spacing w:after="0" w:line="1" w:lineRule="atLeast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position w:val="-1"/>
              </w:rPr>
              <w:t>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69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-1" w:hanging="1"/>
              <w:spacing w:after="0" w:line="1" w:lineRule="atLeast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position w:val="-1"/>
              </w:rPr>
            </w:r>
          </w:p>
        </w:tc>
        <w:tc>
          <w:tcPr>
            <w:tcW w:w="4376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-1" w:hanging="1"/>
              <w:spacing w:after="0" w:line="1" w:lineRule="atLeast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position w:val="-1"/>
              </w:rPr>
              <w:t>школьный инспектор</w:t>
            </w:r>
          </w:p>
        </w:tc>
        <w:tc>
          <w:tcPr>
            <w:tcW w:w="4685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ind w:left="-1" w:hanging="1"/>
              <w:spacing w:after="0" w:line="1" w:lineRule="atLeast"/>
              <w:suppressAutoHyphens/>
              <w:hyphenationLines w:val="0"/>
              <w:outlineLvl w:val="0"/>
              <w:widowControl w:val="0"/>
              <w:rPr>
                <w:rFonts w:ascii="Times New Roman" w:hAnsi="Times New Roman" w:eastAsia="Times New Roman"/>
                <w:kern w:val="1"/>
                <w:sz w:val="28"/>
                <w:szCs w:val="28"/>
                <w:position w:val="-1"/>
              </w:rPr>
            </w:pPr>
            <w:r>
              <w:rPr>
                <w:rFonts w:ascii="Times New Roman" w:hAnsi="Times New Roman" w:eastAsia="Times New Roman"/>
                <w:kern w:val="1"/>
                <w:sz w:val="28"/>
                <w:szCs w:val="28"/>
                <w:position w:val="-1"/>
              </w:rPr>
              <w:t>0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eastAsia="Times New Roman"/>
          <w:kern w:val="1"/>
          <w:sz w:val="28"/>
          <w:szCs w:val="28"/>
        </w:rPr>
      </w:pPr>
      <w:r>
        <w:rPr>
          <w:rFonts w:ascii="Times New Roman" w:hAnsi="Times New Roman" w:eastAsia="Times New Roman"/>
          <w:kern w:val="1"/>
          <w:sz w:val="28"/>
          <w:szCs w:val="28"/>
        </w:rPr>
        <w:t xml:space="preserve">   Обеспеченность видеонаблюдением  - имеется;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kern w:val="1"/>
          <w:sz w:val="28"/>
          <w:szCs w:val="28"/>
        </w:rPr>
      </w:pPr>
      <w:r>
        <w:rPr>
          <w:rFonts w:ascii="Times New Roman" w:hAnsi="Times New Roman" w:eastAsia="Times New Roman"/>
          <w:kern w:val="1"/>
          <w:sz w:val="28"/>
          <w:szCs w:val="28"/>
        </w:rPr>
        <w:t>Возможность контроля и наблюдения за детьми в местах массового скопления (соответствие с Постановлением Правительства Республики Казахстан от 6 мая 2021 года № 305 «Об утверждении требований к организации антитеррористической защиты объектов, уязвимых в террористическом отношении») - имеется;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kern w:val="1"/>
          <w:sz w:val="28"/>
          <w:szCs w:val="28"/>
        </w:rPr>
      </w:pPr>
      <w:r>
        <w:rPr>
          <w:rFonts w:ascii="Times New Roman" w:hAnsi="Times New Roman" w:eastAsia="Times New Roman"/>
          <w:kern w:val="1"/>
          <w:sz w:val="28"/>
          <w:szCs w:val="28"/>
        </w:rPr>
        <w:t>Камеры видеонаблюдения, вышедшие из стороя отсутствуют;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kern w:val="1"/>
          <w:sz w:val="28"/>
          <w:szCs w:val="28"/>
        </w:rPr>
      </w:pPr>
      <w:r>
        <w:rPr>
          <w:rFonts w:ascii="Times New Roman" w:hAnsi="Times New Roman" w:eastAsia="Times New Roman"/>
          <w:kern w:val="1"/>
          <w:sz w:val="28"/>
          <w:szCs w:val="28"/>
        </w:rPr>
        <w:t xml:space="preserve">   Штрафных санкций со стороны других государственных органов (по мониторингу Департамента внутренних дел (далее –ДВД) и Департамента чрезвычайных ситуаций (далее - ДЧС)  не имеется</w:t>
      </w:r>
    </w:p>
    <w:p>
      <w:pPr>
        <w:spacing w:after="0" w:line="240" w:lineRule="auto"/>
        <w:jc w:val="both"/>
        <w:rPr>
          <w:rFonts w:ascii="Times New Roman" w:hAnsi="Times New Roman" w:eastAsia="Times New Roman"/>
          <w:kern w:val="1"/>
          <w:sz w:val="28"/>
          <w:szCs w:val="28"/>
        </w:rPr>
      </w:pPr>
      <w:r>
        <w:rPr>
          <w:rFonts w:ascii="Times New Roman" w:hAnsi="Times New Roman" w:eastAsia="Times New Roman"/>
          <w:kern w:val="1"/>
          <w:sz w:val="28"/>
          <w:szCs w:val="28"/>
        </w:rPr>
        <w:t>Турникетов нет.</w:t>
      </w:r>
    </w:p>
    <w:tbl>
      <w:tblPr>
        <w:tblStyle w:val="NormalTable"/>
        <w:name w:val="Таблица12"/>
        <w:tabOrder w:val="0"/>
        <w:jc w:val="left"/>
        <w:tblInd w:w="0" w:type="dxa"/>
        <w:tblW w:w="9745" w:type="dxa"/>
        <w:tblLook w:val="04A0" w:firstRow="1" w:lastRow="0" w:firstColumn="1" w:lastColumn="0" w:noHBand="0" w:noVBand="1"/>
      </w:tblPr>
      <w:tblGrid>
        <w:gridCol w:w="3472"/>
        <w:gridCol w:w="6273"/>
      </w:tblGrid>
      <w:tr>
        <w:trPr>
          <w:tblHeader w:val="0"/>
          <w:cantSplit w:val="0"/>
          <w:trHeight w:val="291" w:hRule="atLeast"/>
        </w:trPr>
        <w:tc>
          <w:tcPr>
            <w:tcW w:w="9745" w:type="dxa"/>
            <w:gridSpan w:val="2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SimSun"/>
                <w:b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b/>
                <w:kern w:val="1"/>
                <w:sz w:val="28"/>
                <w:szCs w:val="28"/>
              </w:rPr>
              <w:t>Обеспечение безопасности</w:t>
            </w:r>
          </w:p>
        </w:tc>
      </w:tr>
      <w:tr>
        <w:trPr>
          <w:tblHeader w:val="0"/>
          <w:cantSplit w:val="0"/>
          <w:trHeight w:val="291" w:hRule="atLeast"/>
        </w:trPr>
        <w:tc>
          <w:tcPr>
            <w:tcW w:w="347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SimSun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kern w:val="1"/>
                <w:sz w:val="28"/>
                <w:szCs w:val="28"/>
              </w:rPr>
              <w:t>Видеокамеры: внутренние/наружные (год установки/количество)</w:t>
            </w:r>
          </w:p>
        </w:tc>
        <w:tc>
          <w:tcPr>
            <w:tcW w:w="627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SimSun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kern w:val="1"/>
                <w:sz w:val="28"/>
                <w:szCs w:val="28"/>
              </w:rPr>
              <w:t>Всего: 9 видеокамер;</w:t>
            </w:r>
          </w:p>
          <w:p>
            <w:pPr>
              <w:spacing w:after="0" w:line="240" w:lineRule="auto"/>
              <w:widowControl w:val="0"/>
              <w:rPr>
                <w:rFonts w:ascii="Times New Roman" w:hAnsi="Times New Roman" w:eastAsia="SimSun"/>
                <w:kern w:val="1"/>
                <w:sz w:val="28"/>
                <w:szCs w:val="28"/>
              </w:rPr>
            </w:pPr>
            <w:r>
              <w:rPr>
                <w:rFonts w:ascii="Times New Roman" w:hAnsi="Times New Roman" w:eastAsia="SimSun"/>
                <w:kern w:val="1"/>
                <w:sz w:val="28"/>
                <w:szCs w:val="28"/>
              </w:rPr>
              <w:t>3 наружные, 6-внутренние (2016 год- 6 шт,              2018 год - 3 шт)</w:t>
            </w:r>
          </w:p>
        </w:tc>
      </w:tr>
    </w:tbl>
    <w:p>
      <w:pPr>
        <w:ind w:left="1" w:right="-61" w:firstLine="707"/>
        <w:widowControl w:val="0"/>
        <w:rPr>
          <w:rFonts w:ascii="Times New Roman" w:hAnsi="Times New Roman" w:eastAsia="Times New Roman"/>
          <w:b/>
          <w:color w:val="000000"/>
          <w:kern w:val="1"/>
          <w:sz w:val="28"/>
          <w:szCs w:val="28"/>
          <w:position w:val="-1"/>
        </w:rPr>
      </w:pPr>
      <w:r>
        <w:rPr>
          <w:rFonts w:ascii="Times New Roman" w:hAnsi="Times New Roman" w:eastAsia="Times New Roman"/>
          <w:b/>
          <w:color w:val="000000"/>
          <w:kern w:val="1"/>
          <w:sz w:val="28"/>
          <w:szCs w:val="28"/>
          <w:position w:val="-1"/>
        </w:rPr>
      </w:r>
    </w:p>
    <w:p>
      <w:pPr>
        <w:ind w:left="1" w:right="-61" w:firstLine="707"/>
        <w:widowControl w:val="0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kern w:val="1"/>
          <w:sz w:val="28"/>
          <w:szCs w:val="28"/>
          <w:position w:val="-1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ш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оле</w:t>
      </w:r>
      <w:r>
        <w:rPr>
          <w:rFonts w:ascii="Times New Roman" w:hAnsi="Times New Roman" w:eastAsia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та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z w:val="28"/>
          <w:szCs w:val="28"/>
        </w:rPr>
        <w:t>же</w:t>
      </w:r>
      <w:r>
        <w:rPr>
          <w:rFonts w:ascii="Times New Roman" w:hAnsi="Times New Roman" w:eastAsia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реализ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ется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hAnsi="Times New Roman" w:eastAsia="Times New Roman"/>
          <w:b/>
          <w:bCs/>
          <w:color w:val="000000"/>
          <w:spacing w:val="1"/>
          <w:sz w:val="28"/>
          <w:szCs w:val="28"/>
        </w:rPr>
        <w:t>та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нда</w:t>
      </w:r>
      <w:r>
        <w:rPr>
          <w:rFonts w:ascii="Times New Roman" w:hAnsi="Times New Roman" w:eastAsia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hAnsi="Times New Roman" w:eastAsia="Times New Roman"/>
          <w:b/>
          <w:bCs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hAnsi="Times New Roman" w:eastAsia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hAnsi="Times New Roman" w:eastAsia="Times New Roman"/>
          <w:b/>
          <w:bCs/>
          <w:color w:val="000000"/>
          <w:spacing w:val="-1"/>
          <w:sz w:val="28"/>
          <w:szCs w:val="28"/>
        </w:rPr>
        <w:t>з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hAnsi="Times New Roman" w:eastAsia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hAnsi="Times New Roman" w:eastAsia="Times New Roman"/>
          <w:b/>
          <w:bCs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го</w:t>
      </w:r>
      <w:r>
        <w:rPr>
          <w:rFonts w:ascii="Times New Roman" w:hAnsi="Times New Roman" w:eastAsia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hAnsi="Times New Roman" w:eastAsia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hAnsi="Times New Roman" w:eastAsia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hAnsi="Times New Roman" w:eastAsia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твен</w:t>
      </w:r>
      <w:r>
        <w:rPr>
          <w:rFonts w:ascii="Times New Roman" w:hAnsi="Times New Roman" w:eastAsia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ых услуг </w:t>
      </w:r>
      <w:r>
        <w:rPr>
          <w:rFonts w:ascii="Times New Roman" w:hAnsi="Times New Roman" w:eastAsia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ор</w:t>
      </w:r>
      <w:r>
        <w:rPr>
          <w:rFonts w:ascii="Times New Roman" w:hAnsi="Times New Roman" w:eastAsia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анизац</w:t>
      </w:r>
      <w:r>
        <w:rPr>
          <w:rFonts w:ascii="Times New Roman" w:hAnsi="Times New Roman" w:eastAsia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и о</w:t>
      </w:r>
      <w:r>
        <w:rPr>
          <w:rFonts w:ascii="Times New Roman" w:hAnsi="Times New Roman" w:eastAsia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 xml:space="preserve">учения </w:t>
      </w:r>
      <w:r>
        <w:rPr>
          <w:rFonts w:ascii="Times New Roman" w:hAnsi="Times New Roman" w:eastAsia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hAnsi="Times New Roman" w:eastAsia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hAnsi="Times New Roman" w:eastAsia="Times New Roman"/>
          <w:b/>
          <w:bCs/>
          <w:color w:val="000000"/>
          <w:spacing w:val="4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.</w:t>
      </w:r>
    </w:p>
    <w:p>
      <w:pPr>
        <w:ind w:left="1" w:right="-66" w:firstLine="1406"/>
        <w:spacing w:after="0"/>
        <w:widowControl w:val="0"/>
        <w:tabs defTabSz="708">
          <w:tab w:val="left" w:pos="1147" w:leader="none"/>
          <w:tab w:val="left" w:pos="2532" w:leader="none"/>
          <w:tab w:val="left" w:pos="3299" w:leader="none"/>
          <w:tab w:val="left" w:pos="3788" w:leader="none"/>
          <w:tab w:val="left" w:pos="4298" w:leader="none"/>
          <w:tab w:val="left" w:pos="5183" w:leader="none"/>
          <w:tab w:val="left" w:pos="5694" w:leader="none"/>
          <w:tab w:val="left" w:pos="6253" w:leader="none"/>
        </w:tabs>
        <w:rPr>
          <w:rFonts w:ascii="Times New Roman" w:hAnsi="Times New Roman" w:eastAsia="Times New Roman"/>
          <w:color w:val="1e1e1e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Ус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га</w:t>
        <w:tab/>
        <w:t>о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г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з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ция</w:t>
        <w:tab/>
        <w:t>об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чен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я</w:t>
        <w:tab/>
        <w:t>на</w:t>
        <w:tab/>
        <w:t>дому</w:t>
      </w:r>
      <w:r>
        <w:rPr>
          <w:rFonts w:ascii="Times New Roman" w:hAnsi="Times New Roman" w:eastAsia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регл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мен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ир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уется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Ста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да</w:t>
      </w:r>
      <w:r>
        <w:rPr>
          <w:rFonts w:ascii="Times New Roman" w:hAnsi="Times New Roman" w:eastAsia="Times New Roman"/>
          <w:color w:val="000000"/>
          <w:spacing w:val="2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ом</w:t>
      </w:r>
      <w:r>
        <w:rPr>
          <w:rFonts w:ascii="Times New Roman" w:hAnsi="Times New Roman" w:eastAsia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гос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дарств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нной</w:t>
      </w:r>
      <w:r>
        <w:rPr>
          <w:rFonts w:ascii="Times New Roman" w:hAnsi="Times New Roman" w:eastAsia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л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ги</w:t>
      </w:r>
      <w:r>
        <w:rPr>
          <w:rFonts w:ascii="Times New Roman" w:hAnsi="Times New Roman" w:eastAsia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«Прием</w:t>
      </w:r>
      <w:r>
        <w:rPr>
          <w:rFonts w:ascii="Times New Roman" w:hAnsi="Times New Roman" w:eastAsia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док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ментов</w:t>
      </w:r>
      <w:r>
        <w:rPr>
          <w:rFonts w:ascii="Times New Roman" w:hAnsi="Times New Roman" w:eastAsia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z w:val="28"/>
          <w:szCs w:val="28"/>
        </w:rPr>
        <w:t>ля</w:t>
      </w:r>
      <w:r>
        <w:rPr>
          <w:rFonts w:ascii="Times New Roman" w:hAnsi="Times New Roman" w:eastAsia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рганиз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ц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и инд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z w:val="28"/>
          <w:szCs w:val="28"/>
        </w:rPr>
        <w:t>ид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ал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ь</w:t>
      </w:r>
      <w:r>
        <w:rPr>
          <w:rFonts w:ascii="Times New Roman" w:hAnsi="Times New Roman" w:eastAsia="Times New Roman"/>
          <w:color w:val="000000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б</w:t>
      </w:r>
      <w:r>
        <w:rPr>
          <w:rFonts w:ascii="Times New Roman" w:hAnsi="Times New Roman" w:eastAsia="Times New Roman"/>
          <w:color w:val="000000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плат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ого</w:t>
      </w:r>
      <w:r>
        <w:rPr>
          <w:rFonts w:ascii="Times New Roman" w:hAnsi="Times New Roman" w:eastAsia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об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чен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z w:val="28"/>
          <w:szCs w:val="28"/>
        </w:rPr>
        <w:t>я</w:t>
      </w:r>
      <w:r>
        <w:rPr>
          <w:rFonts w:ascii="Times New Roman" w:hAnsi="Times New Roman" w:eastAsia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му</w:t>
      </w:r>
      <w:r>
        <w:rPr>
          <w:rFonts w:ascii="Times New Roman" w:hAnsi="Times New Roman" w:eastAsia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z w:val="28"/>
          <w:szCs w:val="28"/>
        </w:rPr>
        <w:t>етей,</w:t>
      </w:r>
      <w:r>
        <w:rPr>
          <w:rFonts w:ascii="Times New Roman" w:hAnsi="Times New Roman" w:eastAsia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ор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ы</w:t>
      </w:r>
      <w:r>
        <w:rPr>
          <w:rFonts w:ascii="Times New Roman" w:hAnsi="Times New Roman" w:eastAsia="Times New Roman"/>
          <w:color w:val="000000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z w:val="28"/>
          <w:szCs w:val="28"/>
        </w:rPr>
        <w:t>о сос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я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нию</w:t>
      </w:r>
      <w:r>
        <w:rPr>
          <w:rFonts w:ascii="Times New Roman" w:hAnsi="Times New Roman" w:eastAsia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здоров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ь</w:t>
      </w:r>
      <w:r>
        <w:rPr>
          <w:rFonts w:ascii="Times New Roman" w:hAnsi="Times New Roman" w:eastAsia="Times New Roman"/>
          <w:color w:val="000000"/>
          <w:sz w:val="28"/>
          <w:szCs w:val="28"/>
        </w:rPr>
        <w:t>я</w:t>
      </w:r>
      <w:r>
        <w:rPr>
          <w:rFonts w:ascii="Times New Roman" w:hAnsi="Times New Roman" w:eastAsia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течение</w:t>
      </w:r>
      <w:r>
        <w:rPr>
          <w:rFonts w:ascii="Times New Roman" w:hAnsi="Times New Roman" w:eastAsia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z w:val="28"/>
          <w:szCs w:val="28"/>
        </w:rPr>
        <w:t>лите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ного</w:t>
      </w:r>
      <w:r>
        <w:rPr>
          <w:rFonts w:ascii="Times New Roman" w:hAnsi="Times New Roman" w:eastAsia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времени</w:t>
      </w:r>
      <w:r>
        <w:rPr>
          <w:rFonts w:ascii="Times New Roman" w:hAnsi="Times New Roman" w:eastAsia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не</w:t>
      </w:r>
      <w:r>
        <w:rPr>
          <w:rFonts w:ascii="Times New Roman" w:hAnsi="Times New Roman" w:eastAsia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г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сещать о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га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иза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hAnsi="Times New Roman" w:eastAsia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начал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ь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ного,</w:t>
      </w:r>
      <w:r>
        <w:rPr>
          <w:rFonts w:ascii="Times New Roman" w:hAnsi="Times New Roman" w:eastAsia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основного</w:t>
      </w:r>
      <w:r>
        <w:rPr>
          <w:rFonts w:ascii="Times New Roman" w:hAnsi="Times New Roman" w:eastAsia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днего,</w:t>
      </w:r>
      <w:r>
        <w:rPr>
          <w:rFonts w:ascii="Times New Roman" w:hAnsi="Times New Roman"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обще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г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его</w:t>
      </w:r>
      <w:r>
        <w:rPr>
          <w:rFonts w:ascii="Times New Roman" w:hAnsi="Times New Roman"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образования»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твержденный</w:t>
      </w:r>
      <w:r>
        <w:rPr>
          <w:rFonts w:ascii="Times New Roman" w:hAnsi="Times New Roman" w:eastAsia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рика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з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ом</w:t>
      </w:r>
      <w:r>
        <w:rPr>
          <w:rFonts w:ascii="Times New Roman" w:hAnsi="Times New Roman" w:eastAsia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Ми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ис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ра</w:t>
      </w:r>
      <w:r>
        <w:rPr>
          <w:rFonts w:ascii="Times New Roman" w:hAnsi="Times New Roman" w:eastAsia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обра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з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ния</w:t>
      </w:r>
      <w:r>
        <w:rPr>
          <w:rFonts w:ascii="Times New Roman" w:hAnsi="Times New Roman" w:eastAsia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ки</w:t>
      </w:r>
      <w:r>
        <w:rPr>
          <w:rFonts w:ascii="Times New Roman" w:hAnsi="Times New Roman" w:eastAsia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блики </w:t>
      </w:r>
      <w:r>
        <w:rPr>
          <w:rFonts w:ascii="Times New Roman" w:hAnsi="Times New Roman" w:eastAsia="Times New Roman"/>
          <w:color w:val="000000"/>
          <w:sz w:val="28"/>
          <w:szCs w:val="28"/>
        </w:rPr>
        <w:t>Казахс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т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ан</w:t>
      </w:r>
      <w:r>
        <w:rPr>
          <w:rFonts w:ascii="Times New Roman" w:hAnsi="Times New Roman" w:eastAsia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от</w:t>
      </w:r>
      <w:r>
        <w:rPr>
          <w:rFonts w:ascii="Times New Roman" w:hAnsi="Times New Roman" w:eastAsia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27</w:t>
      </w:r>
      <w:r>
        <w:rPr>
          <w:rFonts w:ascii="Times New Roman" w:hAnsi="Times New Roman" w:eastAsia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я</w:t>
      </w:r>
      <w:r>
        <w:rPr>
          <w:rFonts w:ascii="Times New Roman" w:hAnsi="Times New Roman" w:eastAsia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2</w:t>
      </w:r>
      <w:r>
        <w:rPr>
          <w:rFonts w:ascii="Times New Roman" w:hAnsi="Times New Roman" w:eastAsia="Times New Roman"/>
          <w:color w:val="000000"/>
          <w:sz w:val="28"/>
          <w:szCs w:val="28"/>
        </w:rPr>
        <w:t>0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2</w:t>
      </w:r>
      <w:r>
        <w:rPr>
          <w:rFonts w:ascii="Times New Roman" w:hAnsi="Times New Roman" w:eastAsia="Times New Roman"/>
          <w:color w:val="000000"/>
          <w:sz w:val="28"/>
          <w:szCs w:val="28"/>
        </w:rPr>
        <w:t>0</w:t>
      </w:r>
      <w:r>
        <w:rPr>
          <w:rFonts w:ascii="Times New Roman" w:hAnsi="Times New Roman" w:eastAsia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года</w:t>
      </w:r>
      <w:r>
        <w:rPr>
          <w:rFonts w:ascii="Times New Roman" w:hAnsi="Times New Roman" w:eastAsia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№</w:t>
      </w:r>
      <w:r>
        <w:rPr>
          <w:rFonts w:ascii="Times New Roman" w:hAnsi="Times New Roman" w:eastAsia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2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2</w:t>
      </w:r>
      <w:r>
        <w:rPr>
          <w:rFonts w:ascii="Times New Roman" w:hAnsi="Times New Roman" w:eastAsia="Times New Roman"/>
          <w:color w:val="000000"/>
          <w:sz w:val="28"/>
          <w:szCs w:val="28"/>
        </w:rPr>
        <w:t>3</w:t>
      </w:r>
      <w:r>
        <w:rPr>
          <w:rFonts w:ascii="Times New Roman" w:hAnsi="Times New Roman" w:eastAsia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  <w:t>"</w:t>
      </w:r>
      <w:r>
        <w:rPr>
          <w:rFonts w:ascii="Times New Roman" w:hAnsi="Times New Roman" w:eastAsia="Times New Roman"/>
          <w:color w:val="1e1e1e"/>
          <w:sz w:val="28"/>
          <w:szCs w:val="28"/>
        </w:rPr>
        <w:t>Правила</w:t>
      </w:r>
      <w:r>
        <w:rPr>
          <w:rFonts w:ascii="Times New Roman" w:hAnsi="Times New Roman" w:eastAsia="Times New Roman"/>
          <w:color w:val="1e1e1e"/>
          <w:spacing w:val="2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e1e1e"/>
          <w:sz w:val="28"/>
          <w:szCs w:val="28"/>
        </w:rPr>
        <w:t>оказания</w:t>
      </w:r>
      <w:r>
        <w:rPr>
          <w:rFonts w:ascii="Times New Roman" w:hAnsi="Times New Roman" w:eastAsia="Times New Roman"/>
          <w:color w:val="1e1e1e"/>
          <w:spacing w:val="2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e1e1e"/>
          <w:sz w:val="28"/>
          <w:szCs w:val="28"/>
        </w:rPr>
        <w:t>г</w:t>
      </w:r>
      <w:r>
        <w:rPr>
          <w:rFonts w:ascii="Times New Roman" w:hAnsi="Times New Roman" w:eastAsia="Times New Roman"/>
          <w:color w:val="1e1e1e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1e1e1e"/>
          <w:sz w:val="28"/>
          <w:szCs w:val="28"/>
        </w:rPr>
        <w:t>с</w:t>
      </w:r>
      <w:r>
        <w:rPr>
          <w:rFonts w:ascii="Times New Roman" w:hAnsi="Times New Roman" w:eastAsia="Times New Roman"/>
          <w:color w:val="1e1e1e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1e1e1e"/>
          <w:sz w:val="28"/>
          <w:szCs w:val="28"/>
        </w:rPr>
        <w:t>дарств</w:t>
      </w:r>
      <w:r>
        <w:rPr>
          <w:rFonts w:ascii="Times New Roman" w:hAnsi="Times New Roman" w:eastAsia="Times New Roman"/>
          <w:color w:val="1e1e1e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1e1e1e"/>
          <w:sz w:val="28"/>
          <w:szCs w:val="28"/>
        </w:rPr>
        <w:t>нн</w:t>
      </w:r>
      <w:r>
        <w:rPr>
          <w:rFonts w:ascii="Times New Roman" w:hAnsi="Times New Roman" w:eastAsia="Times New Roman"/>
          <w:color w:val="1e1e1e"/>
          <w:spacing w:val="-1"/>
          <w:sz w:val="28"/>
          <w:szCs w:val="28"/>
        </w:rPr>
        <w:t>о</w:t>
      </w:r>
      <w:r>
        <w:rPr>
          <w:rFonts w:ascii="Times New Roman" w:hAnsi="Times New Roman" w:eastAsia="Times New Roman"/>
          <w:color w:val="1e1e1e"/>
          <w:sz w:val="28"/>
          <w:szCs w:val="28"/>
        </w:rPr>
        <w:t xml:space="preserve">й </w:t>
      </w:r>
      <w:r>
        <w:rPr>
          <w:rFonts w:ascii="Times New Roman" w:hAnsi="Times New Roman" w:eastAsia="Times New Roman"/>
          <w:color w:val="1e1e1e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1e1e1e"/>
          <w:sz w:val="28"/>
          <w:szCs w:val="28"/>
        </w:rPr>
        <w:t>слуги</w:t>
      </w:r>
      <w:r>
        <w:rPr>
          <w:rFonts w:ascii="Times New Roman" w:hAnsi="Times New Roman" w:eastAsia="Times New Roman"/>
          <w:color w:val="1e1e1e"/>
          <w:sz w:val="28"/>
          <w:szCs w:val="28"/>
        </w:rPr>
        <w:tab/>
        <w:t>"Обследо</w:t>
      </w:r>
      <w:r>
        <w:rPr>
          <w:rFonts w:ascii="Times New Roman" w:hAnsi="Times New Roman" w:eastAsia="Times New Roman"/>
          <w:color w:val="1e1e1e"/>
          <w:spacing w:val="-2"/>
          <w:sz w:val="28"/>
          <w:szCs w:val="28"/>
        </w:rPr>
        <w:t>в</w:t>
      </w:r>
      <w:r>
        <w:rPr>
          <w:rFonts w:ascii="Times New Roman" w:hAnsi="Times New Roman" w:eastAsia="Times New Roman"/>
          <w:color w:val="1e1e1e"/>
          <w:sz w:val="28"/>
          <w:szCs w:val="28"/>
        </w:rPr>
        <w:t>ание</w:t>
      </w:r>
      <w:r>
        <w:rPr>
          <w:rFonts w:ascii="Times New Roman" w:hAnsi="Times New Roman" w:eastAsia="Times New Roman"/>
          <w:color w:val="1e1e1e"/>
          <w:sz w:val="28"/>
          <w:szCs w:val="28"/>
        </w:rPr>
        <w:tab/>
        <w:t>и</w:t>
      </w:r>
      <w:r>
        <w:rPr>
          <w:rFonts w:ascii="Times New Roman" w:hAnsi="Times New Roman" w:eastAsia="Times New Roman"/>
          <w:color w:val="1e1e1e"/>
          <w:sz w:val="28"/>
          <w:szCs w:val="28"/>
        </w:rPr>
        <w:tab/>
        <w:t>оказа</w:t>
      </w:r>
      <w:r>
        <w:rPr>
          <w:rFonts w:ascii="Times New Roman" w:hAnsi="Times New Roman" w:eastAsia="Times New Roman"/>
          <w:color w:val="1e1e1e"/>
          <w:spacing w:val="-2"/>
          <w:sz w:val="28"/>
          <w:szCs w:val="28"/>
        </w:rPr>
        <w:t>н</w:t>
      </w:r>
      <w:r>
        <w:rPr>
          <w:rFonts w:ascii="Times New Roman" w:hAnsi="Times New Roman" w:eastAsia="Times New Roman"/>
          <w:color w:val="1e1e1e"/>
          <w:sz w:val="28"/>
          <w:szCs w:val="28"/>
        </w:rPr>
        <w:t>ие</w:t>
      </w:r>
      <w:r>
        <w:rPr>
          <w:rFonts w:ascii="Times New Roman" w:hAnsi="Times New Roman" w:eastAsia="Times New Roman"/>
          <w:color w:val="1e1e1e"/>
          <w:sz w:val="28"/>
          <w:szCs w:val="28"/>
        </w:rPr>
        <w:tab/>
        <w:t>психо</w:t>
      </w:r>
      <w:r>
        <w:rPr>
          <w:rFonts w:ascii="Times New Roman" w:hAnsi="Times New Roman" w:eastAsia="Times New Roman"/>
          <w:color w:val="1e1e1e"/>
          <w:spacing w:val="-1"/>
          <w:sz w:val="28"/>
          <w:szCs w:val="28"/>
        </w:rPr>
        <w:t>л</w:t>
      </w:r>
      <w:r>
        <w:rPr>
          <w:rFonts w:ascii="Times New Roman" w:hAnsi="Times New Roman" w:eastAsia="Times New Roman"/>
          <w:color w:val="1e1e1e"/>
          <w:sz w:val="28"/>
          <w:szCs w:val="28"/>
        </w:rPr>
        <w:t>о</w:t>
      </w:r>
      <w:r>
        <w:rPr>
          <w:rFonts w:ascii="Times New Roman" w:hAnsi="Times New Roman" w:eastAsia="Times New Roman"/>
          <w:color w:val="1e1e1e"/>
          <w:spacing w:val="-2"/>
          <w:sz w:val="28"/>
          <w:szCs w:val="28"/>
        </w:rPr>
        <w:t>г</w:t>
      </w:r>
      <w:r>
        <w:rPr>
          <w:rFonts w:ascii="Times New Roman" w:hAnsi="Times New Roman" w:eastAsia="Times New Roman"/>
          <w:color w:val="1e1e1e"/>
          <w:spacing w:val="4"/>
          <w:sz w:val="28"/>
          <w:szCs w:val="28"/>
        </w:rPr>
        <w:t>о</w:t>
      </w:r>
      <w:r>
        <w:rPr>
          <w:rFonts w:ascii="Times New Roman" w:hAnsi="Times New Roman" w:eastAsia="Times New Roman"/>
          <w:color w:val="1e1e1e"/>
          <w:spacing w:val="1"/>
          <w:sz w:val="28"/>
          <w:szCs w:val="28"/>
        </w:rPr>
        <w:t>-м</w:t>
      </w:r>
      <w:r>
        <w:rPr>
          <w:rFonts w:ascii="Times New Roman" w:hAnsi="Times New Roman" w:eastAsia="Times New Roman"/>
          <w:color w:val="1e1e1e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1e1e1e"/>
          <w:sz w:val="28"/>
          <w:szCs w:val="28"/>
        </w:rPr>
        <w:t>ди</w:t>
      </w:r>
      <w:r>
        <w:rPr>
          <w:rFonts w:ascii="Times New Roman" w:hAnsi="Times New Roman" w:eastAsia="Times New Roman"/>
          <w:color w:val="1e1e1e"/>
          <w:spacing w:val="-2"/>
          <w:sz w:val="28"/>
          <w:szCs w:val="28"/>
        </w:rPr>
        <w:t>к</w:t>
      </w:r>
      <w:r>
        <w:rPr>
          <w:rFonts w:ascii="Times New Roman" w:hAnsi="Times New Roman" w:eastAsia="Times New Roman"/>
          <w:color w:val="1e1e1e"/>
          <w:sz w:val="28"/>
          <w:szCs w:val="28"/>
        </w:rPr>
        <w:t>о-педаг</w:t>
      </w:r>
      <w:r>
        <w:rPr>
          <w:rFonts w:ascii="Times New Roman" w:hAnsi="Times New Roman" w:eastAsia="Times New Roman"/>
          <w:color w:val="1e1e1e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1e1e1e"/>
          <w:sz w:val="28"/>
          <w:szCs w:val="28"/>
        </w:rPr>
        <w:t>гич</w:t>
      </w:r>
      <w:r>
        <w:rPr>
          <w:rFonts w:ascii="Times New Roman" w:hAnsi="Times New Roman" w:eastAsia="Times New Roman"/>
          <w:color w:val="1e1e1e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1e1e1e"/>
          <w:sz w:val="28"/>
          <w:szCs w:val="28"/>
        </w:rPr>
        <w:t>с</w:t>
      </w:r>
      <w:r>
        <w:rPr>
          <w:rFonts w:ascii="Times New Roman" w:hAnsi="Times New Roman" w:eastAsia="Times New Roman"/>
          <w:color w:val="1e1e1e"/>
          <w:spacing w:val="-2"/>
          <w:sz w:val="28"/>
          <w:szCs w:val="28"/>
        </w:rPr>
        <w:t>к</w:t>
      </w:r>
      <w:r>
        <w:rPr>
          <w:rFonts w:ascii="Times New Roman" w:hAnsi="Times New Roman" w:eastAsia="Times New Roman"/>
          <w:color w:val="1e1e1e"/>
          <w:sz w:val="28"/>
          <w:szCs w:val="28"/>
        </w:rPr>
        <w:t>ой конс</w:t>
      </w:r>
      <w:r>
        <w:rPr>
          <w:rFonts w:ascii="Times New Roman" w:hAnsi="Times New Roman" w:eastAsia="Times New Roman"/>
          <w:color w:val="1e1e1e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1e1e1e"/>
          <w:spacing w:val="-1"/>
          <w:sz w:val="28"/>
          <w:szCs w:val="28"/>
        </w:rPr>
        <w:t>л</w:t>
      </w:r>
      <w:r>
        <w:rPr>
          <w:rFonts w:ascii="Times New Roman" w:hAnsi="Times New Roman" w:eastAsia="Times New Roman"/>
          <w:color w:val="1e1e1e"/>
          <w:sz w:val="28"/>
          <w:szCs w:val="28"/>
        </w:rPr>
        <w:t>ьтативной</w:t>
      </w:r>
      <w:r>
        <w:rPr>
          <w:rFonts w:ascii="Times New Roman" w:hAnsi="Times New Roman" w:eastAsia="Times New Roman"/>
          <w:color w:val="1e1e1e"/>
          <w:spacing w:val="3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e1e1e"/>
          <w:sz w:val="28"/>
          <w:szCs w:val="28"/>
        </w:rPr>
        <w:t>помо</w:t>
      </w:r>
      <w:r>
        <w:rPr>
          <w:rFonts w:ascii="Times New Roman" w:hAnsi="Times New Roman" w:eastAsia="Times New Roman"/>
          <w:color w:val="1e1e1e"/>
          <w:spacing w:val="-1"/>
          <w:sz w:val="28"/>
          <w:szCs w:val="28"/>
        </w:rPr>
        <w:t>щ</w:t>
      </w:r>
      <w:r>
        <w:rPr>
          <w:rFonts w:ascii="Times New Roman" w:hAnsi="Times New Roman" w:eastAsia="Times New Roman"/>
          <w:color w:val="1e1e1e"/>
          <w:sz w:val="28"/>
          <w:szCs w:val="28"/>
        </w:rPr>
        <w:t>и</w:t>
      </w:r>
      <w:r>
        <w:rPr>
          <w:rFonts w:ascii="Times New Roman" w:hAnsi="Times New Roman" w:eastAsia="Times New Roman"/>
          <w:color w:val="1e1e1e"/>
          <w:spacing w:val="4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e1e1e"/>
          <w:spacing w:val="1"/>
          <w:sz w:val="28"/>
          <w:szCs w:val="28"/>
        </w:rPr>
        <w:t>д</w:t>
      </w:r>
      <w:r>
        <w:rPr>
          <w:rFonts w:ascii="Times New Roman" w:hAnsi="Times New Roman" w:eastAsia="Times New Roman"/>
          <w:color w:val="1e1e1e"/>
          <w:sz w:val="28"/>
          <w:szCs w:val="28"/>
        </w:rPr>
        <w:t>е</w:t>
      </w:r>
      <w:r>
        <w:rPr>
          <w:rFonts w:ascii="Times New Roman" w:hAnsi="Times New Roman" w:eastAsia="Times New Roman"/>
          <w:color w:val="1e1e1e"/>
          <w:spacing w:val="-1"/>
          <w:sz w:val="28"/>
          <w:szCs w:val="28"/>
        </w:rPr>
        <w:t>т</w:t>
      </w:r>
      <w:r>
        <w:rPr>
          <w:rFonts w:ascii="Times New Roman" w:hAnsi="Times New Roman" w:eastAsia="Times New Roman"/>
          <w:color w:val="1e1e1e"/>
          <w:spacing w:val="2"/>
          <w:sz w:val="28"/>
          <w:szCs w:val="28"/>
        </w:rPr>
        <w:t>я</w:t>
      </w:r>
      <w:r>
        <w:rPr>
          <w:rFonts w:ascii="Times New Roman" w:hAnsi="Times New Roman" w:eastAsia="Times New Roman"/>
          <w:color w:val="1e1e1e"/>
          <w:spacing w:val="1"/>
          <w:sz w:val="28"/>
          <w:szCs w:val="28"/>
        </w:rPr>
        <w:t>м</w:t>
      </w:r>
      <w:r>
        <w:rPr>
          <w:rFonts w:ascii="Times New Roman" w:hAnsi="Times New Roman" w:eastAsia="Times New Roman"/>
          <w:color w:val="1e1e1e"/>
          <w:spacing w:val="4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e1e1e"/>
          <w:sz w:val="28"/>
          <w:szCs w:val="28"/>
        </w:rPr>
        <w:t>с</w:t>
      </w:r>
      <w:r>
        <w:rPr>
          <w:rFonts w:ascii="Times New Roman" w:hAnsi="Times New Roman" w:eastAsia="Times New Roman"/>
          <w:color w:val="1e1e1e"/>
          <w:spacing w:val="3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e1e1e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1e1e1e"/>
          <w:sz w:val="28"/>
          <w:szCs w:val="28"/>
        </w:rPr>
        <w:t>гр</w:t>
      </w:r>
      <w:r>
        <w:rPr>
          <w:rFonts w:ascii="Times New Roman" w:hAnsi="Times New Roman" w:eastAsia="Times New Roman"/>
          <w:color w:val="1e1e1e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1e1e1e"/>
          <w:sz w:val="28"/>
          <w:szCs w:val="28"/>
        </w:rPr>
        <w:t>ниче</w:t>
      </w:r>
      <w:r>
        <w:rPr>
          <w:rFonts w:ascii="Times New Roman" w:hAnsi="Times New Roman" w:eastAsia="Times New Roman"/>
          <w:color w:val="1e1e1e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1e1e1e"/>
          <w:sz w:val="28"/>
          <w:szCs w:val="28"/>
        </w:rPr>
        <w:t>н</w:t>
      </w:r>
      <w:r>
        <w:rPr>
          <w:rFonts w:ascii="Times New Roman" w:hAnsi="Times New Roman" w:eastAsia="Times New Roman"/>
          <w:color w:val="1e1e1e"/>
          <w:spacing w:val="-1"/>
          <w:sz w:val="28"/>
          <w:szCs w:val="28"/>
        </w:rPr>
        <w:t>ы</w:t>
      </w:r>
      <w:r>
        <w:rPr>
          <w:rFonts w:ascii="Times New Roman" w:hAnsi="Times New Roman" w:eastAsia="Times New Roman"/>
          <w:color w:val="1e1e1e"/>
          <w:sz w:val="28"/>
          <w:szCs w:val="28"/>
        </w:rPr>
        <w:t>ми</w:t>
      </w:r>
      <w:r>
        <w:rPr>
          <w:rFonts w:ascii="Times New Roman" w:hAnsi="Times New Roman" w:eastAsia="Times New Roman"/>
          <w:color w:val="1e1e1e"/>
          <w:spacing w:val="4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e1e1e"/>
          <w:spacing w:val="-1"/>
          <w:sz w:val="28"/>
          <w:szCs w:val="28"/>
        </w:rPr>
        <w:t>в</w:t>
      </w:r>
      <w:r>
        <w:rPr>
          <w:rFonts w:ascii="Times New Roman" w:hAnsi="Times New Roman" w:eastAsia="Times New Roman"/>
          <w:color w:val="1e1e1e"/>
          <w:sz w:val="28"/>
          <w:szCs w:val="28"/>
        </w:rPr>
        <w:t>озм</w:t>
      </w:r>
      <w:r>
        <w:rPr>
          <w:rFonts w:ascii="Times New Roman" w:hAnsi="Times New Roman" w:eastAsia="Times New Roman"/>
          <w:color w:val="1e1e1e"/>
          <w:spacing w:val="-1"/>
          <w:sz w:val="28"/>
          <w:szCs w:val="28"/>
        </w:rPr>
        <w:t>о</w:t>
      </w:r>
      <w:r>
        <w:rPr>
          <w:rFonts w:ascii="Times New Roman" w:hAnsi="Times New Roman" w:eastAsia="Times New Roman"/>
          <w:color w:val="1e1e1e"/>
          <w:spacing w:val="-2"/>
          <w:sz w:val="28"/>
          <w:szCs w:val="28"/>
        </w:rPr>
        <w:t>ж</w:t>
      </w:r>
      <w:r>
        <w:rPr>
          <w:rFonts w:ascii="Times New Roman" w:hAnsi="Times New Roman" w:eastAsia="Times New Roman"/>
          <w:color w:val="1e1e1e"/>
          <w:spacing w:val="1"/>
          <w:sz w:val="28"/>
          <w:szCs w:val="28"/>
        </w:rPr>
        <w:t>но</w:t>
      </w:r>
      <w:r>
        <w:rPr>
          <w:rFonts w:ascii="Times New Roman" w:hAnsi="Times New Roman" w:eastAsia="Times New Roman"/>
          <w:color w:val="1e1e1e"/>
          <w:sz w:val="28"/>
          <w:szCs w:val="28"/>
        </w:rPr>
        <w:t>с</w:t>
      </w:r>
      <w:r>
        <w:rPr>
          <w:rFonts w:ascii="Times New Roman" w:hAnsi="Times New Roman" w:eastAsia="Times New Roman"/>
          <w:color w:val="1e1e1e"/>
          <w:spacing w:val="-1"/>
          <w:sz w:val="28"/>
          <w:szCs w:val="28"/>
        </w:rPr>
        <w:t>т</w:t>
      </w:r>
      <w:r>
        <w:rPr>
          <w:rFonts w:ascii="Times New Roman" w:hAnsi="Times New Roman" w:eastAsia="Times New Roman"/>
          <w:color w:val="1e1e1e"/>
          <w:sz w:val="28"/>
          <w:szCs w:val="28"/>
        </w:rPr>
        <w:t>я</w:t>
      </w:r>
      <w:r>
        <w:rPr>
          <w:rFonts w:ascii="Times New Roman" w:hAnsi="Times New Roman" w:eastAsia="Times New Roman"/>
          <w:color w:val="1e1e1e"/>
          <w:spacing w:val="-2"/>
          <w:sz w:val="28"/>
          <w:szCs w:val="28"/>
        </w:rPr>
        <w:t>м</w:t>
      </w:r>
      <w:r>
        <w:rPr>
          <w:rFonts w:ascii="Times New Roman" w:hAnsi="Times New Roman" w:eastAsia="Times New Roman"/>
          <w:color w:val="1e1e1e"/>
          <w:sz w:val="28"/>
          <w:szCs w:val="28"/>
        </w:rPr>
        <w:t>и»</w:t>
      </w:r>
      <w:r>
        <w:rPr>
          <w:rFonts w:ascii="Times New Roman" w:hAnsi="Times New Roman" w:eastAsia="Times New Roman"/>
          <w:color w:val="1e1e1e"/>
          <w:spacing w:val="39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e1e1e"/>
          <w:sz w:val="28"/>
          <w:szCs w:val="28"/>
        </w:rPr>
        <w:t>(данна</w:t>
      </w:r>
      <w:r>
        <w:rPr>
          <w:rFonts w:ascii="Times New Roman" w:hAnsi="Times New Roman" w:eastAsia="Times New Roman"/>
          <w:color w:val="1e1e1e"/>
          <w:spacing w:val="-1"/>
          <w:sz w:val="28"/>
          <w:szCs w:val="28"/>
        </w:rPr>
        <w:t>я</w:t>
      </w:r>
      <w:r>
        <w:rPr>
          <w:rFonts w:ascii="Times New Roman" w:hAnsi="Times New Roman" w:eastAsia="Times New Roman"/>
          <w:color w:val="1e1e1e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e1e1e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1e1e1e"/>
          <w:sz w:val="28"/>
          <w:szCs w:val="28"/>
        </w:rPr>
        <w:t>слуга оказывается</w:t>
      </w:r>
      <w:r>
        <w:rPr>
          <w:rFonts w:ascii="Times New Roman" w:hAnsi="Times New Roman" w:eastAsia="Times New Roman"/>
          <w:color w:val="1e1e1e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e1e1e"/>
          <w:sz w:val="28"/>
          <w:szCs w:val="28"/>
        </w:rPr>
        <w:t>в</w:t>
      </w:r>
      <w:r>
        <w:rPr>
          <w:rFonts w:ascii="Times New Roman" w:hAnsi="Times New Roman" w:eastAsia="Times New Roman"/>
          <w:color w:val="1e1e1e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e1e1e"/>
          <w:sz w:val="28"/>
          <w:szCs w:val="28"/>
        </w:rPr>
        <w:t>о</w:t>
      </w:r>
      <w:r>
        <w:rPr>
          <w:rFonts w:ascii="Times New Roman" w:hAnsi="Times New Roman" w:eastAsia="Times New Roman"/>
          <w:color w:val="1e1e1e"/>
          <w:spacing w:val="1"/>
          <w:sz w:val="28"/>
          <w:szCs w:val="28"/>
        </w:rPr>
        <w:t>н</w:t>
      </w:r>
      <w:r>
        <w:rPr>
          <w:rFonts w:ascii="Times New Roman" w:hAnsi="Times New Roman" w:eastAsia="Times New Roman"/>
          <w:color w:val="1e1e1e"/>
          <w:sz w:val="28"/>
          <w:szCs w:val="28"/>
        </w:rPr>
        <w:t>л</w:t>
      </w:r>
      <w:r>
        <w:rPr>
          <w:rFonts w:ascii="Times New Roman" w:hAnsi="Times New Roman" w:eastAsia="Times New Roman"/>
          <w:color w:val="1e1e1e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1e1e1e"/>
          <w:sz w:val="28"/>
          <w:szCs w:val="28"/>
        </w:rPr>
        <w:t xml:space="preserve">йн формате </w:t>
      </w:r>
      <w:r>
        <w:rPr>
          <w:rFonts w:ascii="Times New Roman" w:hAnsi="Times New Roman" w:eastAsia="Times New Roman"/>
          <w:color w:val="1e1e1e"/>
          <w:spacing w:val="-3"/>
          <w:sz w:val="28"/>
          <w:szCs w:val="28"/>
        </w:rPr>
        <w:t>ч</w:t>
      </w:r>
      <w:r>
        <w:rPr>
          <w:rFonts w:ascii="Times New Roman" w:hAnsi="Times New Roman" w:eastAsia="Times New Roman"/>
          <w:color w:val="1e1e1e"/>
          <w:sz w:val="28"/>
          <w:szCs w:val="28"/>
        </w:rPr>
        <w:t>е</w:t>
      </w:r>
      <w:r>
        <w:rPr>
          <w:rFonts w:ascii="Times New Roman" w:hAnsi="Times New Roman" w:eastAsia="Times New Roman"/>
          <w:color w:val="1e1e1e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1e1e1e"/>
          <w:sz w:val="28"/>
          <w:szCs w:val="28"/>
        </w:rPr>
        <w:t xml:space="preserve">ез </w:t>
      </w:r>
      <w:r>
        <w:rPr>
          <w:rFonts w:ascii="Times New Roman" w:hAnsi="Times New Roman" w:eastAsia="Times New Roman"/>
          <w:color w:val="1e1e1e"/>
          <w:spacing w:val="-2"/>
          <w:sz w:val="28"/>
          <w:szCs w:val="28"/>
        </w:rPr>
        <w:t>б</w:t>
      </w:r>
      <w:r>
        <w:rPr>
          <w:rFonts w:ascii="Times New Roman" w:hAnsi="Times New Roman" w:eastAsia="Times New Roman"/>
          <w:color w:val="1e1e1e"/>
          <w:sz w:val="28"/>
          <w:szCs w:val="28"/>
        </w:rPr>
        <w:t>азу</w:t>
      </w:r>
      <w:r>
        <w:rPr>
          <w:rFonts w:ascii="Times New Roman" w:hAnsi="Times New Roman" w:eastAsia="Times New Roman"/>
          <w:color w:val="1e1e1e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e1e1e"/>
          <w:sz w:val="28"/>
          <w:szCs w:val="28"/>
        </w:rPr>
        <w:t>Са</w:t>
      </w:r>
      <w:r>
        <w:rPr>
          <w:rFonts w:ascii="Times New Roman" w:hAnsi="Times New Roman" w:eastAsia="Times New Roman"/>
          <w:color w:val="1e1e1e"/>
          <w:spacing w:val="1"/>
          <w:sz w:val="28"/>
          <w:szCs w:val="28"/>
        </w:rPr>
        <w:t>к</w:t>
      </w:r>
      <w:r>
        <w:rPr>
          <w:rFonts w:ascii="Times New Roman" w:hAnsi="Times New Roman" w:eastAsia="Times New Roman"/>
          <w:color w:val="1e1e1e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1e1e1e"/>
          <w:sz w:val="28"/>
          <w:szCs w:val="28"/>
        </w:rPr>
        <w:t>ра или egov.kz.</w:t>
      </w:r>
      <w:r>
        <w:rPr>
          <w:rFonts w:ascii="Times New Roman" w:hAnsi="Times New Roman" w:eastAsia="Times New Roman"/>
          <w:color w:val="1e1e1e"/>
          <w:sz w:val="28"/>
          <w:szCs w:val="28"/>
        </w:rPr>
      </w:r>
    </w:p>
    <w:p>
      <w:pPr>
        <w:ind w:left="1" w:right="-13" w:firstLine="1264"/>
        <w:spacing w:after="0"/>
        <w:jc w:val="both"/>
        <w:widowControl w:val="0"/>
        <w:tabs defTabSz="708">
          <w:tab w:val="left" w:pos="2026" w:leader="none"/>
          <w:tab w:val="left" w:pos="3401" w:leader="none"/>
          <w:tab w:val="left" w:pos="4052" w:leader="none"/>
          <w:tab w:val="left" w:pos="4503" w:leader="none"/>
          <w:tab w:val="left" w:pos="4881" w:leader="none"/>
          <w:tab w:val="left" w:pos="5834" w:leader="none"/>
          <w:tab w:val="left" w:pos="6244" w:leader="none"/>
          <w:tab w:val="left" w:pos="6572" w:leader="none"/>
          <w:tab w:val="left" w:pos="7848" w:leader="none"/>
        </w:tabs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Для</w:t>
        <w:tab/>
        <w:t>кач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ственно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г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  <w:tab/>
        <w:t>и</w:t>
        <w:tab/>
        <w:t>«про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з</w:t>
      </w:r>
      <w:r>
        <w:rPr>
          <w:rFonts w:ascii="Times New Roman" w:hAnsi="Times New Roman" w:eastAsia="Times New Roman"/>
          <w:color w:val="000000"/>
          <w:sz w:val="28"/>
          <w:szCs w:val="28"/>
        </w:rPr>
        <w:t>рачного»</w:t>
        <w:tab/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z w:val="28"/>
          <w:szCs w:val="28"/>
        </w:rPr>
        <w:t>а</w:t>
        <w:tab/>
        <w:t>о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га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иза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hAnsi="Times New Roman" w:eastAsia="Times New Roman"/>
          <w:color w:val="000000"/>
          <w:sz w:val="28"/>
          <w:szCs w:val="28"/>
        </w:rPr>
        <w:t>и г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да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ст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ной    </w:t>
      </w:r>
      <w:r>
        <w:rPr>
          <w:rFonts w:ascii="Times New Roman" w:hAnsi="Times New Roman" w:eastAsia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сл</w:t>
      </w:r>
      <w:r>
        <w:rPr>
          <w:rFonts w:ascii="Times New Roman" w:hAnsi="Times New Roman" w:eastAsia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ги</w:t>
        <w:tab/>
        <w:t>оформл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н</w:t>
        <w:tab/>
        <w:t>сте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д</w:t>
        <w:tab/>
        <w:t>с</w:t>
        <w:tab/>
        <w:t>п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еч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нем    </w:t>
      </w:r>
      <w:r>
        <w:rPr>
          <w:rFonts w:ascii="Times New Roman" w:hAnsi="Times New Roman" w:eastAsia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    </w:t>
      </w:r>
      <w:r>
        <w:rPr>
          <w:rFonts w:ascii="Times New Roman" w:hAnsi="Times New Roman" w:eastAsia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б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азц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z w:val="28"/>
          <w:szCs w:val="28"/>
        </w:rPr>
        <w:t>и необходим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ы</w:t>
      </w:r>
      <w:r>
        <w:rPr>
          <w:rFonts w:ascii="Times New Roman" w:hAnsi="Times New Roman" w:eastAsia="Times New Roman"/>
          <w:color w:val="000000"/>
          <w:sz w:val="28"/>
          <w:szCs w:val="28"/>
        </w:rPr>
        <w:t>х</w:t>
      </w:r>
      <w:r>
        <w:rPr>
          <w:rFonts w:ascii="Times New Roman" w:hAnsi="Times New Roman" w:eastAsia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окументов.</w:t>
      </w:r>
      <w:r>
        <w:rPr>
          <w:rFonts w:ascii="Times New Roman" w:hAnsi="Times New Roman" w:eastAsia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Также</w:t>
      </w:r>
      <w:r>
        <w:rPr>
          <w:rFonts w:ascii="Times New Roman" w:hAnsi="Times New Roman" w:eastAsia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п</w:t>
      </w:r>
      <w:r>
        <w:rPr>
          <w:rFonts w:ascii="Times New Roman" w:hAnsi="Times New Roman" w:eastAsia="Times New Roman"/>
          <w:color w:val="000000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га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иза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hAnsi="Times New Roman" w:eastAsia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гос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дарств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нной</w:t>
      </w:r>
      <w:r>
        <w:rPr>
          <w:rFonts w:ascii="Times New Roman" w:hAnsi="Times New Roman" w:eastAsia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3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сл</w:t>
      </w:r>
      <w:r>
        <w:rPr>
          <w:rFonts w:ascii="Times New Roman" w:hAnsi="Times New Roman" w:eastAsia="Times New Roman"/>
          <w:color w:val="000000"/>
          <w:spacing w:val="-4"/>
          <w:sz w:val="28"/>
          <w:szCs w:val="28"/>
        </w:rPr>
        <w:t>у</w:t>
      </w:r>
      <w:r>
        <w:rPr>
          <w:rFonts w:ascii="Times New Roman" w:hAnsi="Times New Roman" w:eastAsia="Times New Roman"/>
          <w:color w:val="000000"/>
          <w:sz w:val="28"/>
          <w:szCs w:val="28"/>
        </w:rPr>
        <w:t>ги ежеме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с</w:t>
      </w:r>
      <w:r>
        <w:rPr>
          <w:rFonts w:ascii="Times New Roman" w:hAnsi="Times New Roman" w:eastAsia="Times New Roman"/>
          <w:color w:val="000000"/>
          <w:sz w:val="28"/>
          <w:szCs w:val="28"/>
        </w:rPr>
        <w:t>я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ч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но на стр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ниц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>х</w:t>
      </w:r>
    </w:p>
    <w:p>
      <w:pPr>
        <w:spacing w:after="13" w:line="140" w:lineRule="exact"/>
        <w:rPr>
          <w:rFonts w:ascii="Times New Roman" w:hAnsi="Times New Roman" w:eastAsia="Times New Roman"/>
          <w:sz w:val="14"/>
          <w:szCs w:val="14"/>
        </w:rPr>
      </w:pPr>
      <w:r>
        <w:rPr>
          <w:rFonts w:ascii="Times New Roman" w:hAnsi="Times New Roman" w:eastAsia="Times New Roman"/>
          <w:sz w:val="14"/>
          <w:szCs w:val="14"/>
        </w:rPr>
      </w:r>
    </w:p>
    <w:p>
      <w:pPr>
        <w:ind w:left="1" w:right="-64"/>
        <w:spacing w:after="0"/>
        <w:widowControl w:val="0"/>
        <w:rPr>
          <w:rFonts w:ascii="Times New Roman" w:hAnsi="Times New Roman" w:eastAsia="Times New Roman"/>
          <w:color w:val="0000ff"/>
          <w:sz w:val="28"/>
          <w:szCs w:val="28"/>
        </w:rPr>
      </w:pPr>
      <w:r/>
      <w:bookmarkStart w:id="5" w:name="_page_93_0"/>
      <w:bookmarkEnd w:id="5"/>
      <w:r/>
      <w:hyperlink r:id="rId9" w:history="1">
        <w:r>
          <w:rPr>
            <w:rFonts w:ascii="Times New Roman" w:hAnsi="Times New Roman" w:eastAsia="SimSun"/>
            <w:color w:val="0000ff"/>
            <w:kern w:val="1"/>
            <w:sz w:val="28"/>
            <w:szCs w:val="28"/>
            <w:u w:color="auto" w:val="single"/>
          </w:rPr>
          <w:t>https://www.instagram.com/reel/Cpmxpa8sCOV/?utm_source=ig_web_copy_link</w:t>
        </w:r>
      </w:hyperlink>
    </w:p>
    <w:p>
      <w:pPr>
        <w:ind w:left="594" w:right="124"/>
        <w:spacing w:after="0"/>
        <w:jc w:val="both"/>
        <w:widowControl w:val="0"/>
        <w:tabs defTabSz="708">
          <w:tab w:val="left" w:pos="2795" w:leader="none"/>
        </w:tabs>
        <w:rPr>
          <w:rFonts w:ascii="Times New Roman" w:hAnsi="Times New Roman" w:eastAsia="Times New Roman"/>
          <w:b/>
          <w:color w:val="000000"/>
          <w:kern w:val="1"/>
          <w:sz w:val="28"/>
          <w:szCs w:val="28"/>
          <w:position w:val="-1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Так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ж</w:t>
      </w:r>
      <w:r>
        <w:rPr>
          <w:rFonts w:ascii="Times New Roman" w:hAnsi="Times New Roman" w:eastAsia="Times New Roman"/>
          <w:color w:val="000000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и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z w:val="28"/>
          <w:szCs w:val="28"/>
        </w:rPr>
        <w:t>еется</w:t>
      </w:r>
      <w:r>
        <w:rPr>
          <w:rFonts w:ascii="Times New Roman" w:hAnsi="Times New Roman" w:eastAsia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о</w:t>
      </w:r>
      <w:r>
        <w:rPr>
          <w:rFonts w:ascii="Times New Roman" w:hAnsi="Times New Roman" w:eastAsia="Times New Roman"/>
          <w:color w:val="000000"/>
          <w:sz w:val="28"/>
          <w:szCs w:val="28"/>
        </w:rPr>
        <w:t>м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нн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ы</w:t>
      </w:r>
      <w:r>
        <w:rPr>
          <w:rFonts w:ascii="Times New Roman" w:hAnsi="Times New Roman" w:eastAsia="Times New Roman"/>
          <w:color w:val="000000"/>
          <w:sz w:val="28"/>
          <w:szCs w:val="28"/>
        </w:rPr>
        <w:t>й</w:t>
      </w:r>
      <w:r>
        <w:rPr>
          <w:rFonts w:ascii="Times New Roman" w:hAnsi="Times New Roman" w:eastAsia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др</w:t>
      </w:r>
      <w:r>
        <w:rPr>
          <w:rFonts w:ascii="Times New Roman" w:hAnsi="Times New Roman" w:eastAsia="Times New Roman"/>
          <w:color w:val="000000"/>
          <w:sz w:val="28"/>
          <w:szCs w:val="28"/>
        </w:rPr>
        <w:t>ес</w:t>
      </w:r>
      <w:r>
        <w:rPr>
          <w:rFonts w:ascii="Times New Roman" w:hAnsi="Times New Roman" w:eastAsia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н</w:t>
      </w:r>
      <w:r>
        <w:rPr>
          <w:rFonts w:ascii="Times New Roman" w:hAnsi="Times New Roman" w:eastAsia="Times New Roman"/>
          <w:color w:val="000000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e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d</w:t>
      </w:r>
      <w:r>
        <w:rPr>
          <w:rFonts w:ascii="Times New Roman" w:hAnsi="Times New Roman" w:eastAsia="Times New Roman"/>
          <w:color w:val="000000"/>
          <w:spacing w:val="1"/>
          <w:sz w:val="28"/>
          <w:szCs w:val="28"/>
        </w:rPr>
        <w:t>u</w:t>
      </w:r>
      <w:r>
        <w:rPr>
          <w:rFonts w:ascii="Times New Roman" w:hAnsi="Times New Roman" w:eastAsia="Times New Roman"/>
          <w:color w:val="000000"/>
          <w:sz w:val="28"/>
          <w:szCs w:val="28"/>
        </w:rPr>
        <w:t>.kz. kar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a</w:t>
      </w:r>
      <w:r>
        <w:rPr>
          <w:rFonts w:ascii="Times New Roman" w:hAnsi="Times New Roman" w:eastAsia="Times New Roman"/>
          <w:color w:val="000000"/>
          <w:sz w:val="28"/>
          <w:szCs w:val="28"/>
        </w:rPr>
        <w:t>su</w:t>
      </w:r>
      <w:r>
        <w:rPr>
          <w:rFonts w:ascii="Times New Roman" w:hAnsi="Times New Roman" w:eastAsia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-</w:t>
      </w:r>
      <w:r>
        <w:rPr>
          <w:rFonts w:ascii="Times New Roman" w:hAnsi="Times New Roman" w:eastAsia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>в</w:t>
      </w:r>
      <w:r>
        <w:rPr>
          <w:rFonts w:ascii="Times New Roman" w:hAnsi="Times New Roman" w:eastAsia="Times New Roman"/>
          <w:color w:val="000000"/>
          <w:spacing w:val="-1"/>
          <w:sz w:val="28"/>
          <w:szCs w:val="28"/>
        </w:rPr>
        <w:t>е</w:t>
      </w:r>
      <w:r>
        <w:rPr>
          <w:rFonts w:ascii="Times New Roman" w:hAnsi="Times New Roman" w:eastAsia="Times New Roman"/>
          <w:color w:val="000000"/>
          <w:sz w:val="28"/>
          <w:szCs w:val="28"/>
        </w:rPr>
        <w:t>б-с</w:t>
      </w:r>
      <w:r>
        <w:rPr>
          <w:rFonts w:ascii="Times New Roman" w:hAnsi="Times New Roman" w:eastAsia="Times New Roman"/>
          <w:color w:val="000000"/>
          <w:spacing w:val="-2"/>
          <w:sz w:val="28"/>
          <w:szCs w:val="28"/>
        </w:rPr>
        <w:t>а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йт: </w:t>
      </w:r>
      <w:hyperlink r:id="rId10" w:history="1">
        <w:r>
          <w:rPr>
            <w:color w:val="0000ff"/>
            <w:sz w:val="28"/>
            <w:szCs w:val="28"/>
            <w:u w:color="auto" w:val="single"/>
          </w:rPr>
          <w:t>https://amangeldinskaya-karasu-roo.edu.kz/</w:t>
        </w:r>
      </w:hyperlink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Школа адоптирована  для лиц с особыми образовательными потребностями: тактильные дорожки, необходимые знаки, оборудован санузел. </w:t>
      </w:r>
    </w:p>
    <w:p>
      <w:pPr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pacing w:val="2"/>
          <w:sz w:val="28"/>
          <w:szCs w:val="28"/>
        </w:rPr>
        <w:t xml:space="preserve">Педагоги, прошедшие курсы повышения квалификации по инклюзивному образованию </w:t>
      </w:r>
      <w:r>
        <w:rPr>
          <w:rFonts w:ascii="Times New Roman" w:hAnsi="Times New Roman" w:eastAsia="Times New Roman"/>
          <w:sz w:val="28"/>
          <w:szCs w:val="28"/>
        </w:rPr>
      </w:r>
    </w:p>
    <w:tbl>
      <w:tblPr>
        <w:tblStyle w:val="1"/>
        <w:name w:val="Таблица13"/>
        <w:tabOrder w:val="0"/>
        <w:jc w:val="left"/>
        <w:tblInd w:w="0" w:type="dxa"/>
        <w:tblW w:w="9110" w:type="dxa"/>
        <w:tblLook w:val="04A0" w:firstRow="1" w:lastRow="0" w:firstColumn="1" w:lastColumn="0" w:noHBand="0" w:noVBand="1"/>
      </w:tblPr>
      <w:tblGrid>
        <w:gridCol w:w="503"/>
        <w:gridCol w:w="2889"/>
        <w:gridCol w:w="2286"/>
        <w:gridCol w:w="1617"/>
        <w:gridCol w:w="1815"/>
      </w:tblGrid>
      <w:tr>
        <w:trPr>
          <w:tblHeader w:val="0"/>
          <w:cantSplit w:val="0"/>
          <w:trHeight w:val="0" w:hRule="auto"/>
        </w:trPr>
        <w:tc>
          <w:tcPr>
            <w:tcW w:w="503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№</w:t>
            </w:r>
          </w:p>
        </w:tc>
        <w:tc>
          <w:tcPr>
            <w:tcW w:w="2889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Название курсов</w:t>
            </w:r>
          </w:p>
        </w:tc>
        <w:tc>
          <w:tcPr>
            <w:tcW w:w="2286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Ф.И.О. учителя</w:t>
            </w:r>
          </w:p>
        </w:tc>
        <w:tc>
          <w:tcPr>
            <w:tcW w:w="1617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815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Год прохождения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3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3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4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5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6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7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8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9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889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"Инклюзивное образование в условиях реализации обновлённого содержания образования для детей с особыми образовательными потребностями"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286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Досжанова А.Е.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Бекмагамбетова Г.Б.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Турмаганбетова А.К.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Левченко Г.В.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Курманова Б.А.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Стебнев В.С.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Петкун Н.В.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Стебнева С.В.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Писарькова А.С.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Шаяхметов А.Б.</w:t>
            </w:r>
          </w:p>
        </w:tc>
        <w:tc>
          <w:tcPr>
            <w:tcW w:w="1617" w:type="dxa"/>
            <w:tmTcPr id="1687784106" protected="0"/>
          </w:tcPr>
          <w:p>
            <w:pPr>
              <w:spacing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40</w:t>
            </w:r>
          </w:p>
        </w:tc>
        <w:tc>
          <w:tcPr>
            <w:tcW w:w="1815" w:type="dxa"/>
            <w:tmTcPr id="1687784106" protected="0"/>
          </w:tcPr>
          <w:p>
            <w:pPr>
              <w:spacing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2021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3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889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Методологические подходы  к организации инклюзивного образования в общеобразовательных школах в условиях обновленного содержания образования</w:t>
            </w:r>
          </w:p>
        </w:tc>
        <w:tc>
          <w:tcPr>
            <w:tcW w:w="2286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Бекмагамбетова М.Н.</w:t>
            </w:r>
          </w:p>
        </w:tc>
        <w:tc>
          <w:tcPr>
            <w:tcW w:w="1617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1815" w:type="dxa"/>
            <w:tmTcPr id="1687784106" protected="0"/>
          </w:tcPr>
          <w:p>
            <w:pPr>
              <w:spacing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2022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3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889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Современные технологии обучения и воспитания детей с особыми образовательными потребностями</w:t>
            </w:r>
          </w:p>
        </w:tc>
        <w:tc>
          <w:tcPr>
            <w:tcW w:w="2286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Молдыбаева А.С.</w:t>
            </w:r>
          </w:p>
        </w:tc>
        <w:tc>
          <w:tcPr>
            <w:tcW w:w="1617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72</w:t>
            </w:r>
          </w:p>
        </w:tc>
        <w:tc>
          <w:tcPr>
            <w:tcW w:w="1815" w:type="dxa"/>
            <w:tmTcPr id="1687784106" protected="0"/>
          </w:tcPr>
          <w:p>
            <w:pPr>
              <w:spacing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2019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3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13</w:t>
            </w:r>
          </w:p>
        </w:tc>
        <w:tc>
          <w:tcPr>
            <w:tcW w:w="2889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Психолого-педагогическое компетентность специального педагога (учителя-дефектолога, олигофренопедагога , сурдопедагога, тифлопедагога, логопеда) в контексте обновления образовательных программ 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2286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Полевода Н.Н.</w:t>
            </w:r>
          </w:p>
        </w:tc>
        <w:tc>
          <w:tcPr>
            <w:tcW w:w="1617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1815" w:type="dxa"/>
            <w:tmTcPr id="1687784106" protected="0"/>
          </w:tcPr>
          <w:p>
            <w:pPr>
              <w:spacing/>
              <w:jc w:val="center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2021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3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889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Инклюзивное образование-фактор обеспечения равенства прав и доступности образовательных услуг в условиях МКШ</w:t>
            </w:r>
          </w:p>
        </w:tc>
        <w:tc>
          <w:tcPr>
            <w:tcW w:w="2286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Лапицкая Е.П.</w:t>
            </w:r>
          </w:p>
        </w:tc>
        <w:tc>
          <w:tcPr>
            <w:tcW w:w="1617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1815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2019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3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889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Развитие профессиональных компетентностей педагогов в условиях специального (коррекционного) образования республики Казахстан</w:t>
            </w:r>
          </w:p>
        </w:tc>
        <w:tc>
          <w:tcPr>
            <w:tcW w:w="2286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Филиппова А.Н.</w:t>
            </w:r>
          </w:p>
        </w:tc>
        <w:tc>
          <w:tcPr>
            <w:tcW w:w="1617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815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2020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3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16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2889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Инклюзив-образование для всех. Особенности организации обучения детей с особыми образовательными потребностями в общеобразовтельных учреждениях</w:t>
            </w:r>
          </w:p>
        </w:tc>
        <w:tc>
          <w:tcPr>
            <w:tcW w:w="2286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Климовская И.Н.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Ковкова И.В.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1617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72</w:t>
            </w:r>
          </w:p>
        </w:tc>
        <w:tc>
          <w:tcPr>
            <w:tcW w:w="1815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2020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503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18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2889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Инклюзив-образование для всех. Особенности организации обучения детей с особыми образовательными потребностями в общеобразовтельных учреждениях</w:t>
            </w:r>
          </w:p>
        </w:tc>
        <w:tc>
          <w:tcPr>
            <w:tcW w:w="2286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Утепаев Б.М.</w:t>
            </w:r>
          </w:p>
          <w:p>
            <w:pPr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Островая Л.В.</w:t>
            </w:r>
          </w:p>
        </w:tc>
        <w:tc>
          <w:tcPr>
            <w:tcW w:w="1617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1815" w:type="dxa"/>
            <w:tmTcPr id="1687784106" protected="0"/>
          </w:tcPr>
          <w:p>
            <w:pP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en-us"/>
              </w:rPr>
              <w:t>2022</w:t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кабинетах начальных классов и в классе предшкольной подготовке имеется в необходимом количестве шкафчики для индивидуального использования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КПП – 11 шкафчиков</w:t>
      </w:r>
    </w:p>
    <w:p>
      <w:pPr>
        <w:pStyle w:val="para7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1класс – 10 шкафчиков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 класс – 6 шкафчиков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 класс – 12 шкафчиков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 класс – 6 шкафчиков</w:t>
      </w:r>
    </w:p>
    <w:p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Информационные ресурсы и библиотечный фонд</w:t>
      </w:r>
    </w:p>
    <w:p>
      <w:pPr>
        <w:spacing w:after="0" w:line="210" w:lineRule="atLeas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Cs/>
          <w:color w:val="181818"/>
          <w:sz w:val="28"/>
          <w:szCs w:val="28"/>
        </w:rPr>
      </w:pPr>
      <w:r>
        <w:rPr>
          <w:rFonts w:ascii="Times New Roman" w:hAnsi="Times New Roman" w:eastAsia="Times New Roman"/>
          <w:bCs/>
          <w:color w:val="181818"/>
          <w:sz w:val="28"/>
          <w:szCs w:val="28"/>
        </w:rPr>
        <w:t>Основная миссия  школьной библиотеки - каждому посетителю предоставить доступ к любым информационным носителям, организовать культурно - образовательный досуг.</w:t>
      </w:r>
    </w:p>
    <w:p>
      <w:pPr>
        <w:spacing w:after="0" w:line="210" w:lineRule="atLeas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Cs/>
          <w:color w:val="181818"/>
          <w:sz w:val="28"/>
          <w:szCs w:val="28"/>
        </w:rPr>
      </w:pPr>
      <w:r>
        <w:rPr>
          <w:rFonts w:ascii="Times New Roman" w:hAnsi="Times New Roman" w:eastAsia="Times New Roman"/>
          <w:bCs/>
          <w:color w:val="181818"/>
          <w:sz w:val="28"/>
          <w:szCs w:val="28"/>
        </w:rPr>
        <w:t xml:space="preserve">       Отличительная особенность библиотеки в школе – это работа в рамках образовательной системы.</w:t>
      </w:r>
    </w:p>
    <w:p>
      <w:pPr>
        <w:spacing w:after="0" w:line="210" w:lineRule="atLeas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Cs/>
          <w:color w:val="181818"/>
          <w:sz w:val="28"/>
          <w:szCs w:val="28"/>
        </w:rPr>
      </w:pPr>
      <w:r>
        <w:rPr>
          <w:rFonts w:ascii="Times New Roman" w:hAnsi="Times New Roman" w:eastAsia="Times New Roman"/>
          <w:bCs/>
          <w:color w:val="181818"/>
          <w:sz w:val="28"/>
          <w:szCs w:val="28"/>
        </w:rPr>
        <w:t xml:space="preserve"> Работа библиотеки осуществляется согласно плану, утвержденным директором школы и заместителем директора по ВР.</w:t>
      </w:r>
    </w:p>
    <w:p>
      <w:pPr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18181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Библиотека расположена на 1 этаже школы в кабинете площадью 72,2 кв.м. Имеются столы с 12 посадочными местами.  Обслуживает абонемент 1 библиотекарь с высшим педагогическим образованием.</w:t>
      </w:r>
      <w:r>
        <w:rPr>
          <w:rFonts w:ascii="Times New Roman" w:hAnsi="Times New Roman" w:eastAsia="Times New Roman"/>
          <w:color w:val="181818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181818"/>
          <w:sz w:val="28"/>
          <w:szCs w:val="28"/>
        </w:rPr>
      </w:r>
    </w:p>
    <w:p>
      <w:pPr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181818"/>
          <w:sz w:val="28"/>
          <w:szCs w:val="28"/>
        </w:rPr>
      </w:pPr>
      <w:r>
        <w:rPr>
          <w:rFonts w:ascii="Times New Roman" w:hAnsi="Times New Roman" w:eastAsia="Times New Roman"/>
          <w:color w:val="181818"/>
          <w:sz w:val="28"/>
          <w:szCs w:val="28"/>
        </w:rPr>
        <w:t xml:space="preserve">   Осуществляется обработка и регистрация поступившей литературы в фонд.</w:t>
      </w:r>
    </w:p>
    <w:p>
      <w:pPr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181818"/>
          <w:sz w:val="28"/>
          <w:szCs w:val="28"/>
        </w:rPr>
      </w:pPr>
      <w:r>
        <w:rPr>
          <w:rFonts w:ascii="Times New Roman" w:hAnsi="Times New Roman" w:eastAsia="Times New Roman"/>
          <w:color w:val="181818"/>
          <w:sz w:val="28"/>
          <w:szCs w:val="28"/>
        </w:rPr>
        <w:t>Была распределена по классам и выдана в полном объеме учебная литература на 2022-2023 уч.год.</w:t>
      </w:r>
    </w:p>
    <w:p>
      <w:pPr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181818"/>
          <w:sz w:val="28"/>
          <w:szCs w:val="28"/>
        </w:rPr>
      </w:pPr>
      <w:r>
        <w:rPr>
          <w:rFonts w:ascii="Times New Roman" w:hAnsi="Times New Roman" w:eastAsia="Times New Roman"/>
          <w:color w:val="181818"/>
          <w:sz w:val="28"/>
          <w:szCs w:val="28"/>
        </w:rPr>
        <w:t>Осуществляется работа: привлечение новых читателей – экскурсия для вновь прибывших учеников: «Знакомство с библиотекой».</w:t>
      </w:r>
    </w:p>
    <w:p>
      <w:pPr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181818"/>
          <w:sz w:val="28"/>
          <w:szCs w:val="28"/>
        </w:rPr>
      </w:pPr>
      <w:r>
        <w:rPr>
          <w:rFonts w:ascii="Times New Roman" w:hAnsi="Times New Roman" w:eastAsia="Times New Roman"/>
          <w:color w:val="181818"/>
          <w:sz w:val="28"/>
          <w:szCs w:val="28"/>
        </w:rPr>
        <w:t>Систематическое наблюдение за своевременным возвратом книг и выявление постоянных должников.</w:t>
      </w:r>
    </w:p>
    <w:p>
      <w:pPr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181818"/>
          <w:sz w:val="28"/>
          <w:szCs w:val="28"/>
        </w:rPr>
      </w:pPr>
      <w:r>
        <w:rPr>
          <w:rFonts w:ascii="Times New Roman" w:hAnsi="Times New Roman" w:eastAsia="Times New Roman"/>
          <w:color w:val="181818"/>
          <w:sz w:val="28"/>
          <w:szCs w:val="28"/>
        </w:rPr>
        <w:t>Рекомендательные беседы при выборе и сдаче книги и консультации у книжных полок.</w:t>
      </w:r>
    </w:p>
    <w:p>
      <w:pPr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181818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Обслуживание и уход за книгой.</w:t>
      </w:r>
      <w:r>
        <w:rPr>
          <w:rFonts w:ascii="Times New Roman" w:hAnsi="Times New Roman" w:eastAsia="Times New Roman"/>
          <w:color w:val="181818"/>
          <w:sz w:val="28"/>
          <w:szCs w:val="28"/>
        </w:rPr>
      </w:r>
    </w:p>
    <w:p>
      <w:pPr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181818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>Работа по сохранности фонда: (мелкий ремонт)</w:t>
      </w:r>
      <w:r>
        <w:rPr>
          <w:rFonts w:ascii="Times New Roman" w:hAnsi="Times New Roman" w:eastAsia="Times New Roman"/>
          <w:color w:val="181818"/>
          <w:sz w:val="28"/>
          <w:szCs w:val="28"/>
        </w:rPr>
      </w:r>
    </w:p>
    <w:p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Всего читателей – 104. Учащихся – 72, педагогов 22,прочих -  10.Часы работы с 9:00 до 12:30. </w:t>
      </w:r>
    </w:p>
    <w:p>
      <w:pPr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18181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Фонд школьной библиотеки формируется в соответствии с образовательными программами образовательного учреждения. Объем основного фонда в 2022-2023 </w:t>
      </w:r>
      <w:r>
        <w:rPr>
          <w:rFonts w:ascii="Times New Roman" w:hAnsi="Times New Roman" w:eastAsia="Times New Roman"/>
          <w:color w:val="000000"/>
          <w:sz w:val="28"/>
          <w:szCs w:val="28"/>
        </w:rPr>
        <w:t>уч</w:t>
      </w:r>
      <w:r>
        <w:rPr>
          <w:rFonts w:ascii="Times New Roman" w:hAnsi="Times New Roman" w:eastAsia="Times New Roman"/>
          <w:color w:val="000000"/>
          <w:sz w:val="28"/>
          <w:szCs w:val="28"/>
        </w:rPr>
        <w:t>.г</w:t>
      </w:r>
      <w:r>
        <w:rPr>
          <w:rFonts w:ascii="Times New Roman" w:hAnsi="Times New Roman" w:eastAsia="Times New Roman"/>
          <w:color w:val="000000"/>
          <w:sz w:val="28"/>
          <w:szCs w:val="28"/>
        </w:rPr>
        <w:t>оду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составляет:</w:t>
      </w:r>
      <w:r>
        <w:rPr>
          <w:rFonts w:ascii="Times New Roman" w:hAnsi="Times New Roman" w:eastAsia="Times New Roman"/>
          <w:color w:val="18181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9347 экземпляров с 3700 наименований. Из них учебников на казахском языке 209, на русском языке 2113 экземпляров. Все учебники нового поколения. Фонд художественной литературы  - 7025 экземпляров находится в свободном доступе. На казахском языке 2077 экземпляров, на русском языке  4948 экземпляров.  </w:t>
      </w:r>
      <w:r>
        <w:rPr>
          <w:rFonts w:ascii="Times New Roman" w:hAnsi="Times New Roman" w:eastAsia="Times New Roman"/>
          <w:color w:val="000000"/>
          <w:sz w:val="28"/>
          <w:szCs w:val="28"/>
        </w:rPr>
        <w:t>Фонд библиотеки включает нетрадиционные носители информации: цифровые образовательные ресурсы.</w:t>
      </w:r>
      <w:r>
        <w:rPr>
          <w:rFonts w:ascii="Times New Roman" w:hAnsi="Times New Roman" w:eastAsia="Times New Roman"/>
          <w:color w:val="181818"/>
          <w:sz w:val="28"/>
          <w:szCs w:val="28"/>
        </w:rPr>
      </w:r>
    </w:p>
    <w:p>
      <w:pPr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  Медиатека насчитывает 385 наименований по разным предметным областям. Медиатека играет большую роль в подготовке видео – уроков, что позволяет педагогам школы повысить качество работы и преподавания.</w:t>
      </w:r>
    </w:p>
    <w:p>
      <w:pPr>
        <w:spacing w:after="0" w:line="240" w:lineRule="auto"/>
        <w:jc w:val="both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18181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Книговыдача за 2022-2023 учебный год составила 1462 единицы. Процент читаемости составил 20,3%, что является нормой.  Все ученики снабжены комплектом учебников. Так же дети с надомным обучением и с ООП – все имеют комплекты. Пополнение фонда художественной, методической литературы  и учебников осуществляется регулярно.</w:t>
      </w:r>
      <w:r>
        <w:rPr>
          <w:rFonts w:ascii="Times New Roman" w:hAnsi="Times New Roman" w:eastAsia="Times New Roman"/>
          <w:color w:val="181818"/>
          <w:sz w:val="28"/>
          <w:szCs w:val="28"/>
        </w:rPr>
      </w:r>
    </w:p>
    <w:p>
      <w:pPr>
        <w:spacing w:after="0" w:line="210" w:lineRule="atLeast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b/>
          <w:bCs/>
          <w:color w:val="181818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181818"/>
          <w:sz w:val="28"/>
          <w:szCs w:val="28"/>
        </w:rPr>
      </w:r>
    </w:p>
    <w:p>
      <w:pPr>
        <w:spacing w:after="0" w:line="210" w:lineRule="atLeas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color w:val="181818"/>
          <w:sz w:val="28"/>
          <w:szCs w:val="28"/>
        </w:rPr>
        <w:t xml:space="preserve">     </w:t>
      </w:r>
      <w:r>
        <w:rPr>
          <w:rFonts w:ascii="Times New Roman" w:hAnsi="Times New Roman" w:eastAsia="Times New Roman"/>
          <w:sz w:val="28"/>
          <w:szCs w:val="28"/>
        </w:rPr>
        <w:t>В рамках реализации проекта «Читающая школа» ведется  работа над развитием читательской грамотности и читательского интереса учащихся, а также повышения их культурной и информационной компетентностей. На 1 этаже школы имеются информационные стенды и  уголки, где можно ознакомиться с информацией по работе проекта.</w:t>
      </w:r>
    </w:p>
    <w:p>
      <w:pPr>
        <w:spacing w:after="0" w:line="210" w:lineRule="atLeas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Продолжена работа над поставленными задачами:</w:t>
      </w:r>
    </w:p>
    <w:p>
      <w:pPr>
        <w:numPr>
          <w:ilvl w:val="0"/>
          <w:numId w:val="6"/>
        </w:numPr>
        <w:ind w:left="720" w:hanging="360"/>
        <w:spacing w:after="0" w:line="210" w:lineRule="atLeas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Содействие формированию благоприятной для продвижения чтения информационной среды и условий доступности детям полезной и необходимой литературы;</w:t>
      </w:r>
    </w:p>
    <w:p>
      <w:pPr>
        <w:numPr>
          <w:ilvl w:val="0"/>
          <w:numId w:val="6"/>
        </w:numPr>
        <w:ind w:left="720" w:hanging="360"/>
        <w:spacing w:after="0" w:line="210" w:lineRule="atLeas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Формирование представлений о ценности и значимости чтения и книжной культуры;</w:t>
      </w:r>
    </w:p>
    <w:p>
      <w:pPr>
        <w:numPr>
          <w:ilvl w:val="0"/>
          <w:numId w:val="6"/>
        </w:numPr>
        <w:ind w:left="720" w:hanging="360"/>
        <w:spacing w:after="0" w:line="210" w:lineRule="atLeas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Создание положительных и привлекательных образов читающего человека, книги, литературы, библиотек;</w:t>
      </w:r>
    </w:p>
    <w:p>
      <w:pPr>
        <w:numPr>
          <w:ilvl w:val="0"/>
          <w:numId w:val="6"/>
        </w:numPr>
        <w:ind w:left="720" w:hanging="360"/>
        <w:spacing w:after="0" w:line="210" w:lineRule="atLeas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Вовлечение в активное чтение не читающих и мало читающих детей</w:t>
      </w:r>
    </w:p>
    <w:p>
      <w:pPr>
        <w:numPr>
          <w:ilvl w:val="0"/>
          <w:numId w:val="6"/>
        </w:numPr>
        <w:ind w:left="720" w:hanging="360"/>
        <w:spacing w:after="0" w:line="210" w:lineRule="atLeas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Развитие навыков осознанного чтения.</w:t>
      </w:r>
    </w:p>
    <w:p>
      <w:pPr>
        <w:ind w:firstLine="708"/>
        <w:spacing w:after="0" w:line="210" w:lineRule="atLeas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Информация о проведенных мероприятиях размещена в социальных сетях, на школьной страничке.</w:t>
      </w:r>
    </w:p>
    <w:p>
      <w:pPr>
        <w:spacing w:after="0" w:line="210" w:lineRule="atLeas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 </w:t>
        <w:tab/>
        <w:t xml:space="preserve">В библиотеке имеется полка «Театральный уголок» для  воспитанников КПП и младших школьников. Маски, пальчиковый театр, куклы на палочках, на стаканчиках, пальчиковые бумажные куклы, вязаные – все это имеется в свободном доступе.  Это способствует развитию общения между детьми, интереса к библиотеке и к книгам в частности, развитию речи. Так же имеются настольные игры – шашки, нарды, домино, пазлы,  игры – бродилки, кубик Рубика – для детей среднего и старшего звена. </w:t>
        <w:tab/>
        <w:t>Имеется зона для чтения и настольных игр. Оформлена зона для отдыха.</w:t>
      </w:r>
    </w:p>
    <w:p>
      <w:pPr>
        <w:spacing w:after="0" w:line="210" w:lineRule="atLeas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  </w:t>
        <w:tab/>
        <w:t xml:space="preserve">8 учеников были участниками областного конкурса "Кітап асыл қазына". Из них 6 стали победителями, 2 получили сертификаты. Для учащихся 5-11 классов был организован «Вечер в библиотеке», который приурочили ко Дню биологического разнообразия, т.к. школа работает в экологическом направлении. </w:t>
      </w:r>
    </w:p>
    <w:p>
      <w:pPr>
        <w:spacing w:after="0" w:line="210" w:lineRule="atLeas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 </w:t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181818"/>
          <w:sz w:val="28"/>
          <w:szCs w:val="28"/>
        </w:rPr>
      </w:pPr>
      <w:r>
        <w:rPr>
          <w:rFonts w:ascii="Times New Roman" w:hAnsi="Times New Roman" w:eastAsia="Times New Roman"/>
          <w:color w:val="181818"/>
          <w:sz w:val="28"/>
          <w:szCs w:val="28"/>
        </w:rPr>
      </w:r>
    </w:p>
    <w:p>
      <w:pPr>
        <w:spacing w:after="0" w:line="210" w:lineRule="atLeas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181818"/>
          <w:sz w:val="28"/>
          <w:szCs w:val="28"/>
        </w:rPr>
      </w:pPr>
      <w:r>
        <w:rPr>
          <w:rFonts w:ascii="Times New Roman" w:hAnsi="Times New Roman" w:eastAsia="Times New Roman"/>
          <w:color w:val="181818"/>
          <w:sz w:val="28"/>
          <w:szCs w:val="28"/>
        </w:rPr>
      </w:r>
    </w:p>
    <w:p>
      <w:pPr>
        <w:spacing w:after="0" w:line="210" w:lineRule="atLeast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Times New Roman" w:hAnsi="Times New Roman" w:eastAsia="Times New Roman"/>
          <w:color w:val="181818"/>
          <w:sz w:val="28"/>
          <w:szCs w:val="28"/>
        </w:rPr>
      </w:pPr>
      <w:r>
        <w:rPr>
          <w:rFonts w:ascii="Times New Roman" w:hAnsi="Times New Roman" w:eastAsia="Times New Roman"/>
          <w:color w:val="181818"/>
          <w:sz w:val="28"/>
          <w:szCs w:val="28"/>
        </w:rPr>
      </w:r>
    </w:p>
    <w:p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обучающихся</w:t>
      </w:r>
    </w:p>
    <w:p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Абсолютная успеваемость по школе по результатам 2022-2023 учебного года составила 100%. Отличников-13,  хорошистов-22, нейспевающих-0. Качественная успеваемость составила 56,4%</w:t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классов по предметам</w:t>
      </w:r>
    </w:p>
    <w:tbl>
      <w:tblPr>
        <w:tblStyle w:val="TableGrid"/>
        <w:name w:val="Таблица14"/>
        <w:tabOrder w:val="0"/>
        <w:jc w:val="left"/>
        <w:tblInd w:w="-885" w:type="dxa"/>
        <w:tblW w:w="10383" w:type="dxa"/>
        <w:tblLook w:val="04A0" w:firstRow="1" w:lastRow="0" w:firstColumn="1" w:lastColumn="0" w:noHBand="0" w:noVBand="1"/>
      </w:tblPr>
      <w:tblGrid>
        <w:gridCol w:w="435"/>
        <w:gridCol w:w="531"/>
        <w:gridCol w:w="531"/>
        <w:gridCol w:w="531"/>
        <w:gridCol w:w="531"/>
        <w:gridCol w:w="531"/>
        <w:gridCol w:w="531"/>
        <w:gridCol w:w="531"/>
        <w:gridCol w:w="435"/>
        <w:gridCol w:w="531"/>
        <w:gridCol w:w="531"/>
        <w:gridCol w:w="531"/>
        <w:gridCol w:w="531"/>
        <w:gridCol w:w="531"/>
        <w:gridCol w:w="531"/>
        <w:gridCol w:w="531"/>
        <w:gridCol w:w="531"/>
        <w:gridCol w:w="531"/>
        <w:gridCol w:w="486"/>
        <w:gridCol w:w="531"/>
      </w:tblGrid>
      <w:tr>
        <w:trPr>
          <w:tblHeader w:val="0"/>
          <w:cantSplit/>
          <w:trHeight w:val="1134" w:hRule="atLeast"/>
        </w:trPr>
        <w:tc>
          <w:tcPr>
            <w:tcW w:w="435" w:type="dxa"/>
            <w:textDirection w:val="btLr"/>
            <w:tmTcPr id="1687784106" protected="0"/>
          </w:tcPr>
          <w:p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Классы</w:t>
            </w:r>
          </w:p>
        </w:tc>
        <w:tc>
          <w:tcPr>
            <w:tcW w:w="531" w:type="dxa"/>
            <w:textDirection w:val="btLr"/>
            <w:tmTcPr id="1687784106" protected="0"/>
          </w:tcPr>
          <w:p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Каз.яз</w:t>
            </w:r>
          </w:p>
        </w:tc>
        <w:tc>
          <w:tcPr>
            <w:tcW w:w="531" w:type="dxa"/>
            <w:textDirection w:val="btLr"/>
            <w:tmTcPr id="1687784106" protected="0"/>
          </w:tcPr>
          <w:p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Каз.яз. и литер</w:t>
            </w:r>
          </w:p>
        </w:tc>
        <w:tc>
          <w:tcPr>
            <w:tcW w:w="531" w:type="dxa"/>
            <w:textDirection w:val="btLr"/>
            <w:tmTcPr id="1687784106" protected="0"/>
          </w:tcPr>
          <w:p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Рус.яз.</w:t>
            </w:r>
          </w:p>
        </w:tc>
        <w:tc>
          <w:tcPr>
            <w:tcW w:w="531" w:type="dxa"/>
            <w:textDirection w:val="btLr"/>
            <w:tmTcPr id="1687784106" protected="0"/>
          </w:tcPr>
          <w:p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Литер.чт.</w:t>
            </w:r>
          </w:p>
        </w:tc>
        <w:tc>
          <w:tcPr>
            <w:tcW w:w="531" w:type="dxa"/>
            <w:textDirection w:val="btLr"/>
            <w:tmTcPr id="1687784106" protected="0"/>
          </w:tcPr>
          <w:p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Рус.литер.</w:t>
            </w:r>
          </w:p>
        </w:tc>
        <w:tc>
          <w:tcPr>
            <w:tcW w:w="531" w:type="dxa"/>
            <w:textDirection w:val="btLr"/>
            <w:tmTcPr id="1687784106" protected="0"/>
          </w:tcPr>
          <w:p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Матем.</w:t>
            </w:r>
          </w:p>
        </w:tc>
        <w:tc>
          <w:tcPr>
            <w:tcW w:w="531" w:type="dxa"/>
            <w:textDirection w:val="btLr"/>
            <w:tmTcPr id="1687784106" protected="0"/>
          </w:tcPr>
          <w:p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35" w:type="dxa"/>
            <w:textDirection w:val="btLr"/>
            <w:tmTcPr id="1687784106" protected="0"/>
          </w:tcPr>
          <w:p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Алг.и нач. ан.</w:t>
            </w:r>
          </w:p>
        </w:tc>
        <w:tc>
          <w:tcPr>
            <w:tcW w:w="531" w:type="dxa"/>
            <w:textDirection w:val="btLr"/>
            <w:tmTcPr id="1687784106" protected="0"/>
          </w:tcPr>
          <w:p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531" w:type="dxa"/>
            <w:textDirection w:val="btLr"/>
            <w:tmTcPr id="1687784106" protected="0"/>
          </w:tcPr>
          <w:p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531" w:type="dxa"/>
            <w:textDirection w:val="btLr"/>
            <w:tmTcPr id="1687784106" protected="0"/>
          </w:tcPr>
          <w:p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531" w:type="dxa"/>
            <w:textDirection w:val="btLr"/>
            <w:tmTcPr id="1687784106" protected="0"/>
          </w:tcPr>
          <w:p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531" w:type="dxa"/>
            <w:textDirection w:val="btLr"/>
            <w:tmTcPr id="1687784106" protected="0"/>
          </w:tcPr>
          <w:p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531" w:type="dxa"/>
            <w:textDirection w:val="btLr"/>
            <w:tmTcPr id="1687784106" protected="0"/>
          </w:tcPr>
          <w:p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531" w:type="dxa"/>
            <w:textDirection w:val="btLr"/>
            <w:tmTcPr id="1687784106" protected="0"/>
          </w:tcPr>
          <w:p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естествознание</w:t>
            </w:r>
          </w:p>
        </w:tc>
        <w:tc>
          <w:tcPr>
            <w:tcW w:w="531" w:type="dxa"/>
            <w:textDirection w:val="btLr"/>
            <w:tmTcPr id="1687784106" protected="0"/>
          </w:tcPr>
          <w:p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Всем.ист.</w:t>
            </w:r>
          </w:p>
        </w:tc>
        <w:tc>
          <w:tcPr>
            <w:tcW w:w="531" w:type="dxa"/>
            <w:textDirection w:val="btLr"/>
            <w:tmTcPr id="1687784106" protected="0"/>
          </w:tcPr>
          <w:p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Ист.Каз.</w:t>
            </w:r>
          </w:p>
        </w:tc>
        <w:tc>
          <w:tcPr>
            <w:tcW w:w="486" w:type="dxa"/>
            <w:textDirection w:val="btLr"/>
            <w:tmTcPr id="1687784106" protected="0"/>
          </w:tcPr>
          <w:p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Осн.права</w:t>
            </w:r>
          </w:p>
        </w:tc>
        <w:tc>
          <w:tcPr>
            <w:tcW w:w="531" w:type="dxa"/>
            <w:textDirection w:val="btLr"/>
            <w:tmTcPr id="1687784106" protected="0"/>
          </w:tcPr>
          <w:p>
            <w:pPr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Иностр.яз.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5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83,3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83,3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83,3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435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83,3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486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5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435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83,3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486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5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435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486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5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435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83,3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486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5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435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85,7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85,7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85,7</w:t>
            </w:r>
          </w:p>
        </w:tc>
        <w:tc>
          <w:tcPr>
            <w:tcW w:w="486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71,4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5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85,7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85,7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85,7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85,7</w:t>
            </w:r>
          </w:p>
        </w:tc>
        <w:tc>
          <w:tcPr>
            <w:tcW w:w="435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85,7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85,7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85,7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85,7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85,7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85,7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85,7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85,7</w:t>
            </w:r>
          </w:p>
        </w:tc>
        <w:tc>
          <w:tcPr>
            <w:tcW w:w="486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85,7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5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83,3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83,3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83,3</w:t>
            </w:r>
          </w:p>
        </w:tc>
        <w:tc>
          <w:tcPr>
            <w:tcW w:w="435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83,3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83,3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83,3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83,3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486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5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435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55,5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88,8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66,6</w:t>
            </w:r>
          </w:p>
        </w:tc>
        <w:tc>
          <w:tcPr>
            <w:tcW w:w="486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435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435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486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31" w:type="dxa"/>
            <w:tmTcPr id="1687784106" protected="0"/>
          </w:tcPr>
          <w:p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Учебная программа по предметам выполнена в полном объеме, все СОР,СОЧ выполнены согласно спецификации по предметам.</w:t>
      </w:r>
    </w:p>
    <w:tbl>
      <w:tblPr>
        <w:tblStyle w:val="NormalTable"/>
        <w:name w:val="Таблица15"/>
        <w:tabOrder w:val="0"/>
        <w:jc w:val="left"/>
        <w:tblInd w:w="-885" w:type="dxa"/>
        <w:tblW w:w="10671" w:type="dxa"/>
        <w:tblLook w:val="04A0" w:firstRow="1" w:lastRow="0" w:firstColumn="1" w:lastColumn="0" w:noHBand="0" w:noVBand="1"/>
      </w:tblPr>
      <w:tblGrid>
        <w:gridCol w:w="704"/>
        <w:gridCol w:w="2111"/>
        <w:gridCol w:w="2110"/>
        <w:gridCol w:w="985"/>
        <w:gridCol w:w="844"/>
        <w:gridCol w:w="1348"/>
        <w:gridCol w:w="2569"/>
      </w:tblGrid>
      <w:tr>
        <w:trPr>
          <w:tblHeader w:val="0"/>
          <w:cantSplit w:val="0"/>
          <w:trHeight w:val="300" w:hRule="atLeast"/>
        </w:trPr>
        <w:tc>
          <w:tcPr>
            <w:tcW w:w="5910" w:type="dxa"/>
            <w:gridSpan w:val="4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bCs/>
                <w:sz w:val="28"/>
                <w:szCs w:val="28"/>
              </w:rPr>
              <w:t>Отчет по выполнению программ 2022/2023 учебного года</w:t>
            </w:r>
          </w:p>
        </w:tc>
        <w:tc>
          <w:tcPr>
            <w:tcW w:w="844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1348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569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2815" w:type="dxa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</w:rPr>
              <w:t>Отчетный период: Весь год</w:t>
            </w:r>
          </w:p>
        </w:tc>
        <w:tc>
          <w:tcPr>
            <w:tcW w:w="2110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985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844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1348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569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2815" w:type="dxa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  <w:t>Класс: КПП</w:t>
            </w:r>
          </w:p>
        </w:tc>
        <w:tc>
          <w:tcPr>
            <w:tcW w:w="2110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985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348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2569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4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2111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2110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985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844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348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  <w:tc>
          <w:tcPr>
            <w:tcW w:w="2569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</w:rPr>
            </w:r>
          </w:p>
        </w:tc>
      </w:tr>
      <w:tr>
        <w:trPr>
          <w:tblHeader w:val="0"/>
          <w:cantSplit w:val="0"/>
          <w:trHeight w:val="600" w:hRule="atLeast"/>
        </w:trPr>
        <w:tc>
          <w:tcPr>
            <w:tcW w:w="704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№</w:t>
            </w:r>
          </w:p>
        </w:tc>
        <w:tc>
          <w:tcPr>
            <w:tcW w:w="2111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Предмет</w:t>
            </w:r>
          </w:p>
        </w:tc>
        <w:tc>
          <w:tcPr>
            <w:tcW w:w="2110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Педагог</w:t>
            </w:r>
          </w:p>
        </w:tc>
        <w:tc>
          <w:tcPr>
            <w:tcW w:w="985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Часов по плану</w:t>
            </w:r>
          </w:p>
        </w:tc>
        <w:tc>
          <w:tcPr>
            <w:tcW w:w="844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Дано</w:t>
            </w:r>
          </w:p>
        </w:tc>
        <w:tc>
          <w:tcPr>
            <w:tcW w:w="1348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% выполнения</w:t>
            </w:r>
          </w:p>
        </w:tc>
        <w:tc>
          <w:tcPr>
            <w:tcW w:w="2569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Практическая часть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4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</w:t>
            </w:r>
          </w:p>
        </w:tc>
        <w:tc>
          <w:tcPr>
            <w:tcW w:w="211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Казахский язык</w:t>
            </w:r>
          </w:p>
        </w:tc>
        <w:tc>
          <w:tcPr>
            <w:tcW w:w="211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Бекмагамбетова Г. Б.</w:t>
            </w:r>
          </w:p>
        </w:tc>
        <w:tc>
          <w:tcPr>
            <w:tcW w:w="985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69</w:t>
            </w:r>
          </w:p>
        </w:tc>
        <w:tc>
          <w:tcPr>
            <w:tcW w:w="84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69</w:t>
            </w:r>
          </w:p>
        </w:tc>
        <w:tc>
          <w:tcPr>
            <w:tcW w:w="1348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569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4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2</w:t>
            </w:r>
          </w:p>
        </w:tc>
        <w:tc>
          <w:tcPr>
            <w:tcW w:w="211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Музыка.</w:t>
            </w:r>
          </w:p>
        </w:tc>
        <w:tc>
          <w:tcPr>
            <w:tcW w:w="211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Островая Л. В.</w:t>
            </w:r>
          </w:p>
        </w:tc>
        <w:tc>
          <w:tcPr>
            <w:tcW w:w="985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68</w:t>
            </w:r>
          </w:p>
        </w:tc>
        <w:tc>
          <w:tcPr>
            <w:tcW w:w="84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68</w:t>
            </w:r>
          </w:p>
        </w:tc>
        <w:tc>
          <w:tcPr>
            <w:tcW w:w="1348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569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4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</w:t>
            </w:r>
          </w:p>
        </w:tc>
        <w:tc>
          <w:tcPr>
            <w:tcW w:w="211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Озн с окр миром</w:t>
            </w:r>
          </w:p>
        </w:tc>
        <w:tc>
          <w:tcPr>
            <w:tcW w:w="211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Островая Л. В.</w:t>
            </w:r>
          </w:p>
        </w:tc>
        <w:tc>
          <w:tcPr>
            <w:tcW w:w="985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68</w:t>
            </w:r>
          </w:p>
        </w:tc>
        <w:tc>
          <w:tcPr>
            <w:tcW w:w="84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68</w:t>
            </w:r>
          </w:p>
        </w:tc>
        <w:tc>
          <w:tcPr>
            <w:tcW w:w="1348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569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УР - 2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4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4</w:t>
            </w:r>
          </w:p>
        </w:tc>
        <w:tc>
          <w:tcPr>
            <w:tcW w:w="211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Основы грамоты..</w:t>
            </w:r>
          </w:p>
        </w:tc>
        <w:tc>
          <w:tcPr>
            <w:tcW w:w="211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Островая Л. В.</w:t>
            </w:r>
          </w:p>
        </w:tc>
        <w:tc>
          <w:tcPr>
            <w:tcW w:w="985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102</w:t>
            </w:r>
          </w:p>
        </w:tc>
        <w:tc>
          <w:tcPr>
            <w:tcW w:w="84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102</w:t>
            </w:r>
          </w:p>
        </w:tc>
        <w:tc>
          <w:tcPr>
            <w:tcW w:w="1348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569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4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5</w:t>
            </w:r>
          </w:p>
        </w:tc>
        <w:tc>
          <w:tcPr>
            <w:tcW w:w="211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Основы математики.</w:t>
            </w:r>
          </w:p>
        </w:tc>
        <w:tc>
          <w:tcPr>
            <w:tcW w:w="211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Островая Л. В.</w:t>
            </w:r>
          </w:p>
        </w:tc>
        <w:tc>
          <w:tcPr>
            <w:tcW w:w="985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101</w:t>
            </w:r>
          </w:p>
        </w:tc>
        <w:tc>
          <w:tcPr>
            <w:tcW w:w="84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101</w:t>
            </w:r>
          </w:p>
        </w:tc>
        <w:tc>
          <w:tcPr>
            <w:tcW w:w="1348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569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УР - 1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4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</w:t>
            </w:r>
          </w:p>
        </w:tc>
        <w:tc>
          <w:tcPr>
            <w:tcW w:w="211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Развитие речи.</w:t>
            </w:r>
          </w:p>
        </w:tc>
        <w:tc>
          <w:tcPr>
            <w:tcW w:w="211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Островая Л. В.</w:t>
            </w:r>
          </w:p>
        </w:tc>
        <w:tc>
          <w:tcPr>
            <w:tcW w:w="985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68</w:t>
            </w:r>
          </w:p>
        </w:tc>
        <w:tc>
          <w:tcPr>
            <w:tcW w:w="84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68</w:t>
            </w:r>
          </w:p>
        </w:tc>
        <w:tc>
          <w:tcPr>
            <w:tcW w:w="1348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569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4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</w:t>
            </w:r>
          </w:p>
        </w:tc>
        <w:tc>
          <w:tcPr>
            <w:tcW w:w="211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Творческая деятельно</w:t>
            </w:r>
          </w:p>
        </w:tc>
        <w:tc>
          <w:tcPr>
            <w:tcW w:w="211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Островая Л. В.</w:t>
            </w:r>
          </w:p>
        </w:tc>
        <w:tc>
          <w:tcPr>
            <w:tcW w:w="985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34</w:t>
            </w:r>
          </w:p>
        </w:tc>
        <w:tc>
          <w:tcPr>
            <w:tcW w:w="84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34</w:t>
            </w:r>
          </w:p>
        </w:tc>
        <w:tc>
          <w:tcPr>
            <w:tcW w:w="1348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569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4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8</w:t>
            </w:r>
          </w:p>
        </w:tc>
        <w:tc>
          <w:tcPr>
            <w:tcW w:w="211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Физическая культура.</w:t>
            </w:r>
          </w:p>
        </w:tc>
        <w:tc>
          <w:tcPr>
            <w:tcW w:w="211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Островая Л. В.</w:t>
            </w:r>
          </w:p>
        </w:tc>
        <w:tc>
          <w:tcPr>
            <w:tcW w:w="985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103</w:t>
            </w:r>
          </w:p>
        </w:tc>
        <w:tc>
          <w:tcPr>
            <w:tcW w:w="84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103</w:t>
            </w:r>
          </w:p>
        </w:tc>
        <w:tc>
          <w:tcPr>
            <w:tcW w:w="1348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569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4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9</w:t>
            </w:r>
          </w:p>
        </w:tc>
        <w:tc>
          <w:tcPr>
            <w:tcW w:w="211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Художественная литер</w:t>
            </w:r>
          </w:p>
        </w:tc>
        <w:tc>
          <w:tcPr>
            <w:tcW w:w="211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Островая Л. В.</w:t>
            </w:r>
          </w:p>
        </w:tc>
        <w:tc>
          <w:tcPr>
            <w:tcW w:w="985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67</w:t>
            </w:r>
          </w:p>
        </w:tc>
        <w:tc>
          <w:tcPr>
            <w:tcW w:w="84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67</w:t>
            </w:r>
          </w:p>
        </w:tc>
        <w:tc>
          <w:tcPr>
            <w:tcW w:w="1348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569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УР - 5</w:t>
            </w: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NormalTable"/>
        <w:name w:val="Таблица16"/>
        <w:tabOrder w:val="0"/>
        <w:jc w:val="left"/>
        <w:tblInd w:w="-885" w:type="dxa"/>
        <w:tblW w:w="10714" w:type="dxa"/>
        <w:tblLook w:val="04A0" w:firstRow="1" w:lastRow="0" w:firstColumn="1" w:lastColumn="0" w:noHBand="0" w:noVBand="1"/>
      </w:tblPr>
      <w:tblGrid>
        <w:gridCol w:w="704"/>
        <w:gridCol w:w="2111"/>
        <w:gridCol w:w="2110"/>
        <w:gridCol w:w="985"/>
        <w:gridCol w:w="844"/>
        <w:gridCol w:w="1348"/>
        <w:gridCol w:w="2612"/>
      </w:tblGrid>
      <w:tr>
        <w:trPr>
          <w:tblHeader w:val="0"/>
          <w:cantSplit w:val="0"/>
          <w:trHeight w:val="300" w:hRule="atLeast"/>
        </w:trPr>
        <w:tc>
          <w:tcPr>
            <w:tcW w:w="2815" w:type="dxa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Класс: 1</w:t>
            </w:r>
          </w:p>
        </w:tc>
        <w:tc>
          <w:tcPr>
            <w:tcW w:w="2110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985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844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1348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612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4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111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110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985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844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1348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612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</w:tr>
      <w:tr>
        <w:trPr>
          <w:tblHeader w:val="0"/>
          <w:cantSplit w:val="0"/>
          <w:trHeight w:val="600" w:hRule="atLeast"/>
        </w:trPr>
        <w:tc>
          <w:tcPr>
            <w:tcW w:w="704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№</w:t>
            </w:r>
          </w:p>
        </w:tc>
        <w:tc>
          <w:tcPr>
            <w:tcW w:w="2111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Предмет</w:t>
            </w:r>
          </w:p>
        </w:tc>
        <w:tc>
          <w:tcPr>
            <w:tcW w:w="2110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Педагог</w:t>
            </w:r>
          </w:p>
        </w:tc>
        <w:tc>
          <w:tcPr>
            <w:tcW w:w="985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Часов по плану</w:t>
            </w:r>
          </w:p>
        </w:tc>
        <w:tc>
          <w:tcPr>
            <w:tcW w:w="844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Дано</w:t>
            </w:r>
          </w:p>
        </w:tc>
        <w:tc>
          <w:tcPr>
            <w:tcW w:w="1348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% выполнения</w:t>
            </w:r>
          </w:p>
        </w:tc>
        <w:tc>
          <w:tcPr>
            <w:tcW w:w="2612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Практическая часть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4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</w:t>
            </w:r>
          </w:p>
        </w:tc>
        <w:tc>
          <w:tcPr>
            <w:tcW w:w="211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Букварь,Обучение гра</w:t>
            </w:r>
          </w:p>
        </w:tc>
        <w:tc>
          <w:tcPr>
            <w:tcW w:w="211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Филиппова А. Н.</w:t>
            </w:r>
          </w:p>
        </w:tc>
        <w:tc>
          <w:tcPr>
            <w:tcW w:w="985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200</w:t>
            </w:r>
          </w:p>
        </w:tc>
        <w:tc>
          <w:tcPr>
            <w:tcW w:w="84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200</w:t>
            </w:r>
          </w:p>
        </w:tc>
        <w:tc>
          <w:tcPr>
            <w:tcW w:w="1348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12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- 204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4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2</w:t>
            </w:r>
          </w:p>
        </w:tc>
        <w:tc>
          <w:tcPr>
            <w:tcW w:w="211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Естествознание</w:t>
            </w:r>
          </w:p>
        </w:tc>
        <w:tc>
          <w:tcPr>
            <w:tcW w:w="211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Филиппова А. Н.</w:t>
            </w:r>
          </w:p>
        </w:tc>
        <w:tc>
          <w:tcPr>
            <w:tcW w:w="985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33</w:t>
            </w:r>
          </w:p>
        </w:tc>
        <w:tc>
          <w:tcPr>
            <w:tcW w:w="84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33</w:t>
            </w:r>
          </w:p>
        </w:tc>
        <w:tc>
          <w:tcPr>
            <w:tcW w:w="1348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12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- 33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4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</w:t>
            </w:r>
          </w:p>
        </w:tc>
        <w:tc>
          <w:tcPr>
            <w:tcW w:w="211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Изобразительное исск</w:t>
            </w:r>
          </w:p>
        </w:tc>
        <w:tc>
          <w:tcPr>
            <w:tcW w:w="211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Филиппова А. Н.</w:t>
            </w:r>
          </w:p>
        </w:tc>
        <w:tc>
          <w:tcPr>
            <w:tcW w:w="985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32</w:t>
            </w:r>
          </w:p>
        </w:tc>
        <w:tc>
          <w:tcPr>
            <w:tcW w:w="84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32</w:t>
            </w:r>
          </w:p>
        </w:tc>
        <w:tc>
          <w:tcPr>
            <w:tcW w:w="1348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12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- 33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4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4</w:t>
            </w:r>
          </w:p>
        </w:tc>
        <w:tc>
          <w:tcPr>
            <w:tcW w:w="211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Казахский язык</w:t>
            </w:r>
          </w:p>
        </w:tc>
        <w:tc>
          <w:tcPr>
            <w:tcW w:w="211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Курманова Б. А.</w:t>
            </w:r>
          </w:p>
        </w:tc>
        <w:tc>
          <w:tcPr>
            <w:tcW w:w="985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68</w:t>
            </w:r>
          </w:p>
        </w:tc>
        <w:tc>
          <w:tcPr>
            <w:tcW w:w="84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68</w:t>
            </w:r>
          </w:p>
        </w:tc>
        <w:tc>
          <w:tcPr>
            <w:tcW w:w="1348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12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- 68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4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5</w:t>
            </w:r>
          </w:p>
        </w:tc>
        <w:tc>
          <w:tcPr>
            <w:tcW w:w="211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Классный час.</w:t>
            </w:r>
          </w:p>
        </w:tc>
        <w:tc>
          <w:tcPr>
            <w:tcW w:w="211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Филиппова А. Н.</w:t>
            </w:r>
          </w:p>
        </w:tc>
        <w:tc>
          <w:tcPr>
            <w:tcW w:w="985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34</w:t>
            </w:r>
          </w:p>
        </w:tc>
        <w:tc>
          <w:tcPr>
            <w:tcW w:w="84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34</w:t>
            </w:r>
          </w:p>
        </w:tc>
        <w:tc>
          <w:tcPr>
            <w:tcW w:w="1348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12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4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</w:t>
            </w:r>
          </w:p>
        </w:tc>
        <w:tc>
          <w:tcPr>
            <w:tcW w:w="211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Математика</w:t>
            </w:r>
          </w:p>
        </w:tc>
        <w:tc>
          <w:tcPr>
            <w:tcW w:w="211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Филиппова А. Н.</w:t>
            </w:r>
          </w:p>
        </w:tc>
        <w:tc>
          <w:tcPr>
            <w:tcW w:w="985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136</w:t>
            </w:r>
          </w:p>
        </w:tc>
        <w:tc>
          <w:tcPr>
            <w:tcW w:w="84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136</w:t>
            </w:r>
          </w:p>
        </w:tc>
        <w:tc>
          <w:tcPr>
            <w:tcW w:w="1348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12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- 136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4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</w:t>
            </w:r>
          </w:p>
        </w:tc>
        <w:tc>
          <w:tcPr>
            <w:tcW w:w="211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Музыка.</w:t>
            </w:r>
          </w:p>
        </w:tc>
        <w:tc>
          <w:tcPr>
            <w:tcW w:w="211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Филиппова А. Н.</w:t>
            </w:r>
          </w:p>
        </w:tc>
        <w:tc>
          <w:tcPr>
            <w:tcW w:w="985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34</w:t>
            </w:r>
          </w:p>
        </w:tc>
        <w:tc>
          <w:tcPr>
            <w:tcW w:w="84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34</w:t>
            </w:r>
          </w:p>
        </w:tc>
        <w:tc>
          <w:tcPr>
            <w:tcW w:w="1348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12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4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8</w:t>
            </w:r>
          </w:p>
        </w:tc>
        <w:tc>
          <w:tcPr>
            <w:tcW w:w="211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Познание мира</w:t>
            </w:r>
          </w:p>
        </w:tc>
        <w:tc>
          <w:tcPr>
            <w:tcW w:w="211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Филиппова А. Н.</w:t>
            </w:r>
          </w:p>
        </w:tc>
        <w:tc>
          <w:tcPr>
            <w:tcW w:w="985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84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1348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12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- 35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4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9</w:t>
            </w:r>
          </w:p>
        </w:tc>
        <w:tc>
          <w:tcPr>
            <w:tcW w:w="211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Трудовое обучение</w:t>
            </w:r>
          </w:p>
        </w:tc>
        <w:tc>
          <w:tcPr>
            <w:tcW w:w="211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Филиппова А. Н.</w:t>
            </w:r>
          </w:p>
        </w:tc>
        <w:tc>
          <w:tcPr>
            <w:tcW w:w="985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84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1348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12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- 35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4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</w:t>
            </w:r>
          </w:p>
        </w:tc>
        <w:tc>
          <w:tcPr>
            <w:tcW w:w="211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Физическая культура.</w:t>
            </w:r>
          </w:p>
        </w:tc>
        <w:tc>
          <w:tcPr>
            <w:tcW w:w="211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Филиппова А. Н.</w:t>
            </w:r>
          </w:p>
        </w:tc>
        <w:tc>
          <w:tcPr>
            <w:tcW w:w="985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102</w:t>
            </w:r>
          </w:p>
        </w:tc>
        <w:tc>
          <w:tcPr>
            <w:tcW w:w="84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102</w:t>
            </w:r>
          </w:p>
        </w:tc>
        <w:tc>
          <w:tcPr>
            <w:tcW w:w="1348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12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- 102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4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11</w:t>
            </w:r>
          </w:p>
        </w:tc>
        <w:tc>
          <w:tcPr>
            <w:tcW w:w="211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Цифровая грамотн</w:t>
            </w:r>
          </w:p>
        </w:tc>
        <w:tc>
          <w:tcPr>
            <w:tcW w:w="211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Колчин М. М.</w:t>
            </w:r>
          </w:p>
        </w:tc>
        <w:tc>
          <w:tcPr>
            <w:tcW w:w="985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18</w:t>
            </w:r>
          </w:p>
        </w:tc>
        <w:tc>
          <w:tcPr>
            <w:tcW w:w="844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18</w:t>
            </w:r>
          </w:p>
        </w:tc>
        <w:tc>
          <w:tcPr>
            <w:tcW w:w="1348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12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- 18</w:t>
            </w: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NormalTable"/>
        <w:name w:val="Таблица17"/>
        <w:tabOrder w:val="0"/>
        <w:jc w:val="left"/>
        <w:tblInd w:w="-963" w:type="dxa"/>
        <w:tblW w:w="10774" w:type="dxa"/>
        <w:tblLook w:val="0000" w:firstRow="0" w:lastRow="0" w:firstColumn="0" w:lastColumn="0" w:noHBand="0" w:noVBand="0"/>
      </w:tblPr>
      <w:tblGrid>
        <w:gridCol w:w="709"/>
        <w:gridCol w:w="2127"/>
        <w:gridCol w:w="2126"/>
        <w:gridCol w:w="993"/>
        <w:gridCol w:w="850"/>
        <w:gridCol w:w="1276"/>
        <w:gridCol w:w="2693"/>
      </w:tblGrid>
      <w:tr>
        <w:trPr>
          <w:tblHeader w:val="0"/>
          <w:cantSplit w:val="0"/>
          <w:trHeight w:val="290" w:hRule="atLeast"/>
        </w:trPr>
        <w:tc>
          <w:tcPr>
            <w:tcW w:w="2836" w:type="dxa"/>
            <w:gridSpan w:val="2"/>
            <w:tcMar>
              <w:left w:w="30" w:type="dxa"/>
              <w:right w:w="3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Класс: 2</w:t>
            </w:r>
          </w:p>
        </w:tc>
        <w:tc>
          <w:tcPr>
            <w:tcW w:w="2126" w:type="dxa"/>
            <w:tcMar>
              <w:left w:w="30" w:type="dxa"/>
              <w:right w:w="3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993" w:type="dxa"/>
            <w:tcMar>
              <w:left w:w="30" w:type="dxa"/>
              <w:right w:w="3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50" w:type="dxa"/>
            <w:tcMar>
              <w:left w:w="30" w:type="dxa"/>
              <w:right w:w="3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276" w:type="dxa"/>
            <w:tcMar>
              <w:left w:w="30" w:type="dxa"/>
              <w:right w:w="3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693" w:type="dxa"/>
            <w:tcMar>
              <w:left w:w="30" w:type="dxa"/>
              <w:right w:w="3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709" w:type="dxa"/>
            <w:tcMar>
              <w:left w:w="30" w:type="dxa"/>
              <w:right w:w="3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127" w:type="dxa"/>
            <w:tcMar>
              <w:left w:w="30" w:type="dxa"/>
              <w:right w:w="3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126" w:type="dxa"/>
            <w:tcMar>
              <w:left w:w="30" w:type="dxa"/>
              <w:right w:w="3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993" w:type="dxa"/>
            <w:tcMar>
              <w:left w:w="30" w:type="dxa"/>
              <w:right w:w="3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850" w:type="dxa"/>
            <w:tcMar>
              <w:left w:w="30" w:type="dxa"/>
              <w:right w:w="3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1276" w:type="dxa"/>
            <w:tcMar>
              <w:left w:w="30" w:type="dxa"/>
              <w:right w:w="3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  <w:tc>
          <w:tcPr>
            <w:tcW w:w="2693" w:type="dxa"/>
            <w:tcMar>
              <w:left w:w="30" w:type="dxa"/>
              <w:right w:w="3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</w:p>
        </w:tc>
      </w:tr>
      <w:tr>
        <w:trPr>
          <w:tblHeader w:val="0"/>
          <w:cantSplit w:val="0"/>
          <w:trHeight w:val="581" w:hRule="atLeast"/>
        </w:trPr>
        <w:tc>
          <w:tcPr>
            <w:tcW w:w="709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2127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Предмет</w:t>
            </w:r>
          </w:p>
        </w:tc>
        <w:tc>
          <w:tcPr>
            <w:tcW w:w="2126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Педагог</w:t>
            </w:r>
          </w:p>
        </w:tc>
        <w:tc>
          <w:tcPr>
            <w:tcW w:w="993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Часов по плану</w:t>
            </w:r>
          </w:p>
        </w:tc>
        <w:tc>
          <w:tcPr>
            <w:tcW w:w="850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Дано</w:t>
            </w:r>
          </w:p>
        </w:tc>
        <w:tc>
          <w:tcPr>
            <w:tcW w:w="1276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% выполнения</w:t>
            </w:r>
          </w:p>
        </w:tc>
        <w:tc>
          <w:tcPr>
            <w:tcW w:w="2693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Практическая часть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709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27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Естествознание</w:t>
            </w:r>
          </w:p>
        </w:tc>
        <w:tc>
          <w:tcPr>
            <w:tcW w:w="2126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Бекмагамбетова М. Н.</w:t>
            </w:r>
          </w:p>
        </w:tc>
        <w:tc>
          <w:tcPr>
            <w:tcW w:w="993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850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276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2693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 - 34;К/Р - 4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709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27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Иностранный язык</w:t>
            </w:r>
          </w:p>
        </w:tc>
        <w:tc>
          <w:tcPr>
            <w:tcW w:w="2126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Петкун Н. В.</w:t>
            </w:r>
          </w:p>
        </w:tc>
        <w:tc>
          <w:tcPr>
            <w:tcW w:w="993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850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276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2693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 - 71;К/Р - 8;ИК/Р - 4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709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127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Казахский язык</w:t>
            </w:r>
          </w:p>
        </w:tc>
        <w:tc>
          <w:tcPr>
            <w:tcW w:w="2126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Бекмагамбетова Г. Б.</w:t>
            </w:r>
          </w:p>
        </w:tc>
        <w:tc>
          <w:tcPr>
            <w:tcW w:w="993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850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</w:t>
            </w:r>
          </w:p>
        </w:tc>
        <w:tc>
          <w:tcPr>
            <w:tcW w:w="1276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2693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 - 102;УР - 1;К/Р - 8;ИК/Р - 4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709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127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Классный час.</w:t>
            </w:r>
          </w:p>
        </w:tc>
        <w:tc>
          <w:tcPr>
            <w:tcW w:w="2126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Бекмагамбетова М. Н.</w:t>
            </w:r>
          </w:p>
        </w:tc>
        <w:tc>
          <w:tcPr>
            <w:tcW w:w="993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850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276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2693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 - 35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709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127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Литературное чтение</w:t>
            </w:r>
          </w:p>
        </w:tc>
        <w:tc>
          <w:tcPr>
            <w:tcW w:w="2126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Бекмагамбетова М. Н.</w:t>
            </w:r>
          </w:p>
        </w:tc>
        <w:tc>
          <w:tcPr>
            <w:tcW w:w="993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850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1276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2693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 - 104;К/Р - 8;ИК/Р - 4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709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127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Математика</w:t>
            </w:r>
          </w:p>
        </w:tc>
        <w:tc>
          <w:tcPr>
            <w:tcW w:w="2126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Бекмагамбетова М. Н.</w:t>
            </w:r>
          </w:p>
        </w:tc>
        <w:tc>
          <w:tcPr>
            <w:tcW w:w="993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850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141</w:t>
            </w:r>
          </w:p>
        </w:tc>
        <w:tc>
          <w:tcPr>
            <w:tcW w:w="1276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2693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 - 141;К/Р - 11;ИК/Р - 4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709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127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Музыка.</w:t>
            </w:r>
          </w:p>
        </w:tc>
        <w:tc>
          <w:tcPr>
            <w:tcW w:w="2126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Бекмагамбетова М. Н.</w:t>
            </w:r>
          </w:p>
        </w:tc>
        <w:tc>
          <w:tcPr>
            <w:tcW w:w="993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850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276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2693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 - 34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709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127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Познание мира</w:t>
            </w:r>
          </w:p>
        </w:tc>
        <w:tc>
          <w:tcPr>
            <w:tcW w:w="2126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Бекмагамбетова М. Н.</w:t>
            </w:r>
          </w:p>
        </w:tc>
        <w:tc>
          <w:tcPr>
            <w:tcW w:w="993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850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276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2693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 - 35;К/Р - 4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709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127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2126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Бекмагамбетова М. Н.</w:t>
            </w:r>
          </w:p>
        </w:tc>
        <w:tc>
          <w:tcPr>
            <w:tcW w:w="993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850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1276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2693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 - 140;К/Р - 8;ИК/Р - 4;И - 1;Д - 2;КС - 1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709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127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Физическая культура.</w:t>
            </w:r>
          </w:p>
        </w:tc>
        <w:tc>
          <w:tcPr>
            <w:tcW w:w="2126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Бекмагамбетова М. Н.</w:t>
            </w:r>
          </w:p>
        </w:tc>
        <w:tc>
          <w:tcPr>
            <w:tcW w:w="993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850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1276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2693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 - 106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709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127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Худ труд</w:t>
            </w:r>
          </w:p>
        </w:tc>
        <w:tc>
          <w:tcPr>
            <w:tcW w:w="2126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Бекмагамбетова М. Н.</w:t>
            </w:r>
          </w:p>
        </w:tc>
        <w:tc>
          <w:tcPr>
            <w:tcW w:w="993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850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276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2693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 - 36</w:t>
            </w:r>
          </w:p>
        </w:tc>
      </w:tr>
      <w:tr>
        <w:trPr>
          <w:tblHeader w:val="0"/>
          <w:cantSplit w:val="0"/>
          <w:trHeight w:val="290" w:hRule="atLeast"/>
        </w:trPr>
        <w:tc>
          <w:tcPr>
            <w:tcW w:w="709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127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Цифровая грамотн</w:t>
            </w:r>
          </w:p>
        </w:tc>
        <w:tc>
          <w:tcPr>
            <w:tcW w:w="2126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Колчин М. М.</w:t>
            </w:r>
          </w:p>
        </w:tc>
        <w:tc>
          <w:tcPr>
            <w:tcW w:w="993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850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276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2693" w:type="dxa"/>
            <w:tcMar>
              <w:left w:w="30" w:type="dxa"/>
              <w:right w:w="30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ФО - 28;УР - 6</w:t>
            </w: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NormalTable"/>
        <w:name w:val="Таблица18"/>
        <w:tabOrder w:val="0"/>
        <w:jc w:val="left"/>
        <w:tblInd w:w="-885" w:type="dxa"/>
        <w:tblW w:w="10853" w:type="dxa"/>
        <w:tblLook w:val="04A0" w:firstRow="1" w:lastRow="0" w:firstColumn="1" w:lastColumn="0" w:noHBand="0" w:noVBand="1"/>
      </w:tblPr>
      <w:tblGrid>
        <w:gridCol w:w="709"/>
        <w:gridCol w:w="2127"/>
        <w:gridCol w:w="2126"/>
        <w:gridCol w:w="993"/>
        <w:gridCol w:w="850"/>
        <w:gridCol w:w="1276"/>
        <w:gridCol w:w="2693"/>
        <w:gridCol w:w="79"/>
      </w:tblGrid>
      <w:tr>
        <w:trPr>
          <w:tblHeader w:val="0"/>
          <w:cantSplit w:val="0"/>
          <w:trHeight w:val="300" w:hRule="atLeast"/>
        </w:trPr>
        <w:tc>
          <w:tcPr>
            <w:tcW w:w="2836" w:type="dxa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Класс: 3</w:t>
            </w:r>
          </w:p>
        </w:tc>
        <w:tc>
          <w:tcPr>
            <w:tcW w:w="212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9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850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127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772" w:type="dxa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127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12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9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850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127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772" w:type="dxa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</w:tr>
      <w:tr>
        <w:trPr>
          <w:tblHeader w:val="0"/>
          <w:cantSplit w:val="0"/>
          <w:trHeight w:val="600" w:hRule="atLeast"/>
        </w:trPr>
        <w:tc>
          <w:tcPr>
            <w:tcW w:w="709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№</w:t>
            </w:r>
          </w:p>
        </w:tc>
        <w:tc>
          <w:tcPr>
            <w:tcW w:w="2127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Предмет</w:t>
            </w:r>
          </w:p>
        </w:tc>
        <w:tc>
          <w:tcPr>
            <w:tcW w:w="2126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Педагог</w:t>
            </w:r>
          </w:p>
        </w:tc>
        <w:tc>
          <w:tcPr>
            <w:tcW w:w="993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Часов по плану</w:t>
            </w:r>
          </w:p>
        </w:tc>
        <w:tc>
          <w:tcPr>
            <w:tcW w:w="850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Дано</w:t>
            </w:r>
          </w:p>
        </w:tc>
        <w:tc>
          <w:tcPr>
            <w:tcW w:w="1276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% выполнения</w:t>
            </w:r>
          </w:p>
        </w:tc>
        <w:tc>
          <w:tcPr>
            <w:tcW w:w="2772" w:type="dxa"/>
            <w:gridSpan w:val="2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Практическая часть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Естествознание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Лапицкая Е. П.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71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71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772" w:type="dxa"/>
            <w:gridSpan w:val="2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- 71;К/Р - 4;ИК/Р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2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Иностранный язык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Петкун Н.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70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70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772" w:type="dxa"/>
            <w:gridSpan w:val="2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- 70;ИК/Р - 4;К/Р - 7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Казахский язык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Бекмагамбетова Г. Б.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106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106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772" w:type="dxa"/>
            <w:gridSpan w:val="2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- 105;К/Р - 8;ИК/Р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4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Классный час.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Лапицкая Е. П.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772" w:type="dxa"/>
            <w:gridSpan w:val="2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- 35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5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Литературное чтение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Лапицкая Е. П.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104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104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772" w:type="dxa"/>
            <w:gridSpan w:val="2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- 103;К/Р - 8;УР - 1;ИК/Р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Математика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Лапицкая Е. П.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175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175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772" w:type="dxa"/>
            <w:gridSpan w:val="2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- 175;К/Р - 12;ИК/Р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Музыка.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Лапицкая Е. П.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772" w:type="dxa"/>
            <w:gridSpan w:val="2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- 35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8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Познание мира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Лапицкая Е. П.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772" w:type="dxa"/>
            <w:gridSpan w:val="2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- 35;К/Р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9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Русский язык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Лапицкая Е. П.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140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140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772" w:type="dxa"/>
            <w:gridSpan w:val="2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- 139;Д - 6;К/Р - 8;КС - 3;ИК/Р - 4;УР - 1;СД - 1;И - 3;СОЧ - 3;СК - 1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Физическая культура.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Лапицкая Е. П.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103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103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772" w:type="dxa"/>
            <w:gridSpan w:val="2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- 104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11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Худ труд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Лапицкая Е. П.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34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34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772" w:type="dxa"/>
            <w:gridSpan w:val="2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12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Цифровая грамотн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Колчин М. М.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36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36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772" w:type="dxa"/>
            <w:gridSpan w:val="2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- 31;УР - 5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2836" w:type="dxa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Класс: 4</w:t>
            </w:r>
          </w:p>
        </w:tc>
        <w:tc>
          <w:tcPr>
            <w:tcW w:w="212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9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850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127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6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127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12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9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850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127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6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</w:tr>
      <w:tr>
        <w:trPr>
          <w:tblHeader w:val="0"/>
          <w:cantSplit w:val="0"/>
          <w:trHeight w:val="600" w:hRule="atLeast"/>
        </w:trPr>
        <w:tc>
          <w:tcPr>
            <w:tcW w:w="709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№</w:t>
            </w:r>
          </w:p>
        </w:tc>
        <w:tc>
          <w:tcPr>
            <w:tcW w:w="2127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Предмет</w:t>
            </w:r>
          </w:p>
        </w:tc>
        <w:tc>
          <w:tcPr>
            <w:tcW w:w="2126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Педагог</w:t>
            </w:r>
          </w:p>
        </w:tc>
        <w:tc>
          <w:tcPr>
            <w:tcW w:w="993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Часов по плану</w:t>
            </w:r>
          </w:p>
        </w:tc>
        <w:tc>
          <w:tcPr>
            <w:tcW w:w="850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Дано</w:t>
            </w:r>
          </w:p>
        </w:tc>
        <w:tc>
          <w:tcPr>
            <w:tcW w:w="1276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% выполнения</w:t>
            </w:r>
          </w:p>
        </w:tc>
        <w:tc>
          <w:tcPr>
            <w:tcW w:w="2693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Практическая часть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Естествознание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Левченко Г.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71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71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- 71;К/Р - 7;ИК/Р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2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ИКТ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Шаяхметов А. Б.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36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36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- 36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Иностранный язык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Петкун Н.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69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69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- 69;К/Р - 6;ИК/Р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4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Казахский язык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Бекмагамбетова Г. Б.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140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140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- 138;К/Р - 8;ИК/Р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5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Классный час.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Левченко Г.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- 35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Литературное чтение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Левченко Г.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- 105;К/Р - 8;ИК/Р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Математика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Левченко Г.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175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175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- 175;К/Р - 10;ИК/Р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8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Музыка.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Левченко Г.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34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34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9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Познание мира.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Левченко Г.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34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34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- 34;К/Р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Русский язык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Левченко Г.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141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141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- 141;Д - 2;СД - 2;И/С - 1;К/Р - 10;ИК/Р - 4;СК - 1;СОЧ - 4;КС - 3;ИСП - 1;СПИС - 1;И - 2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11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Физическая культура.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Левченко Г.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- 105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12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Худ труд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Левченко Г.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- 35</w:t>
            </w:r>
          </w:p>
        </w:tc>
      </w:tr>
    </w:tbl>
    <w:p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Style w:val="NormalTable"/>
        <w:name w:val="Таблица19"/>
        <w:tabOrder w:val="0"/>
        <w:jc w:val="left"/>
        <w:tblInd w:w="-885" w:type="dxa"/>
        <w:tblW w:w="10774" w:type="dxa"/>
        <w:tblLook w:val="04A0" w:firstRow="1" w:lastRow="0" w:firstColumn="1" w:lastColumn="0" w:noHBand="0" w:noVBand="1"/>
      </w:tblPr>
      <w:tblGrid>
        <w:gridCol w:w="709"/>
        <w:gridCol w:w="2127"/>
        <w:gridCol w:w="2126"/>
        <w:gridCol w:w="993"/>
        <w:gridCol w:w="850"/>
        <w:gridCol w:w="1276"/>
        <w:gridCol w:w="2693"/>
      </w:tblGrid>
      <w:tr>
        <w:trPr>
          <w:tblHeader w:val="0"/>
          <w:cantSplit w:val="0"/>
          <w:trHeight w:val="300" w:hRule="atLeast"/>
        </w:trPr>
        <w:tc>
          <w:tcPr>
            <w:tcW w:w="2836" w:type="dxa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Класс: 5</w:t>
            </w:r>
          </w:p>
        </w:tc>
        <w:tc>
          <w:tcPr>
            <w:tcW w:w="212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9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850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127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6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127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12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9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850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127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6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</w:tr>
      <w:tr>
        <w:trPr>
          <w:tblHeader w:val="0"/>
          <w:cantSplit w:val="0"/>
          <w:trHeight w:val="600" w:hRule="atLeast"/>
        </w:trPr>
        <w:tc>
          <w:tcPr>
            <w:tcW w:w="709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№</w:t>
            </w:r>
          </w:p>
        </w:tc>
        <w:tc>
          <w:tcPr>
            <w:tcW w:w="2127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Предмет</w:t>
            </w:r>
          </w:p>
        </w:tc>
        <w:tc>
          <w:tcPr>
            <w:tcW w:w="2126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Педагог</w:t>
            </w:r>
          </w:p>
        </w:tc>
        <w:tc>
          <w:tcPr>
            <w:tcW w:w="993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Часов по плану</w:t>
            </w:r>
          </w:p>
        </w:tc>
        <w:tc>
          <w:tcPr>
            <w:tcW w:w="850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Дано</w:t>
            </w:r>
          </w:p>
        </w:tc>
        <w:tc>
          <w:tcPr>
            <w:tcW w:w="1276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% выполнения</w:t>
            </w:r>
          </w:p>
        </w:tc>
        <w:tc>
          <w:tcPr>
            <w:tcW w:w="2693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Практическая часть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Всемирная история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Писарькова А. С.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- 35;К/Р - 8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2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Естествознание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Стебнева С.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70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70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- 70;К/Р - 7;ИК/Р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Иностранный язык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Петкун Н.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- 105;К/Р - 7;ИК/Р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4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информатика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Шаяхметов А. Б.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- 31;К/Р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5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История Казахстана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Писарькова А. С.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71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71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- 71;К/Р - 8;ИК/Р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Казахский язык и лит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Досжанова А. Е.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140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140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- 139;К/Р - 8;ИК/Р - 4;УР - 1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Классный час.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Полевода Н. Н.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34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34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- 35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8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Математика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Левченко Г.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175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175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- 175;К/Р - 11;ИК/Р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9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Музыка.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Островая Л.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- 35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Русская литература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Климовская И. Н.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70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70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- 69;К/Р - 8;ИК/Р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11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Русский язык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Климовская И. Н.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- 105;К/Р - 7;ИК/Р - 5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12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Физическая культура.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Стебнев В. С.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- 105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13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Худ труд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Утепаев Б. М.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9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9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- 9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14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Худ труд (Девочки)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Филиппова А. Н.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61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61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- 61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15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Худ труд (Мальчики)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Утепаев Б. М.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61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61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- 61</w:t>
            </w:r>
          </w:p>
        </w:tc>
      </w:tr>
    </w:tbl>
    <w:p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Style w:val="NormalTable"/>
        <w:name w:val="Таблица20"/>
        <w:tabOrder w:val="0"/>
        <w:jc w:val="left"/>
        <w:tblInd w:w="-885" w:type="dxa"/>
        <w:tblW w:w="10774" w:type="dxa"/>
        <w:tblLook w:val="04A0" w:firstRow="1" w:lastRow="0" w:firstColumn="1" w:lastColumn="0" w:noHBand="0" w:noVBand="1"/>
      </w:tblPr>
      <w:tblGrid>
        <w:gridCol w:w="709"/>
        <w:gridCol w:w="2127"/>
        <w:gridCol w:w="2126"/>
        <w:gridCol w:w="993"/>
        <w:gridCol w:w="850"/>
        <w:gridCol w:w="1276"/>
        <w:gridCol w:w="2693"/>
      </w:tblGrid>
      <w:tr>
        <w:trPr>
          <w:tblHeader w:val="0"/>
          <w:cantSplit w:val="0"/>
          <w:trHeight w:val="300" w:hRule="atLeast"/>
        </w:trPr>
        <w:tc>
          <w:tcPr>
            <w:tcW w:w="2836" w:type="dxa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Класс: 6</w:t>
            </w:r>
          </w:p>
        </w:tc>
        <w:tc>
          <w:tcPr>
            <w:tcW w:w="212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  <w:tc>
          <w:tcPr>
            <w:tcW w:w="9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  <w:tc>
          <w:tcPr>
            <w:tcW w:w="850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  <w:tc>
          <w:tcPr>
            <w:tcW w:w="127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  <w:tc>
          <w:tcPr>
            <w:tcW w:w="26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  <w:tc>
          <w:tcPr>
            <w:tcW w:w="2127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  <w:tc>
          <w:tcPr>
            <w:tcW w:w="212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  <w:tc>
          <w:tcPr>
            <w:tcW w:w="9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  <w:tc>
          <w:tcPr>
            <w:tcW w:w="850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  <w:tc>
          <w:tcPr>
            <w:tcW w:w="127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  <w:tc>
          <w:tcPr>
            <w:tcW w:w="26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</w:tr>
      <w:tr>
        <w:trPr>
          <w:tblHeader w:val="0"/>
          <w:cantSplit w:val="0"/>
          <w:trHeight w:val="600" w:hRule="atLeast"/>
        </w:trPr>
        <w:tc>
          <w:tcPr>
            <w:tcW w:w="709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№</w:t>
            </w:r>
          </w:p>
        </w:tc>
        <w:tc>
          <w:tcPr>
            <w:tcW w:w="2127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Предмет</w:t>
            </w:r>
          </w:p>
        </w:tc>
        <w:tc>
          <w:tcPr>
            <w:tcW w:w="2126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Педагог</w:t>
            </w:r>
          </w:p>
        </w:tc>
        <w:tc>
          <w:tcPr>
            <w:tcW w:w="993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Часов по плану</w:t>
            </w:r>
          </w:p>
        </w:tc>
        <w:tc>
          <w:tcPr>
            <w:tcW w:w="850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Дано</w:t>
            </w:r>
          </w:p>
        </w:tc>
        <w:tc>
          <w:tcPr>
            <w:tcW w:w="1276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% выполнения</w:t>
            </w:r>
          </w:p>
        </w:tc>
        <w:tc>
          <w:tcPr>
            <w:tcW w:w="2693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Практическая часть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Всемирная история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Писарькова А. С.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- 35;К/Р - 8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2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Естествознание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Стебнева С.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71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71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- 69;К/Р - 7;ИК/Р - 4;УР - 2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Иностранный язык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Петкун Н. В., Турмаганбетова А. К.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- 102;УР - 35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4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информатика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Колчин М. М.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34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34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- 30;УР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5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История Казахстана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Писарькова А. С.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69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69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- 69;К/Р - 7;ИК/Р - 4;УР - 1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Казахский язык и лит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Курманова Б. А.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140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140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- 137;К/Р - 8;ИК/Р - 4;УР - 3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Классный час.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Писарькова А. С.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- 35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8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Математика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Шаяхметов А. Б.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175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175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- 164;К/Р - 10;ИК/Р - 4;УР - 2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9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Музыка.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Островая Л.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- 35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Русская литература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Климовская И. Н.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69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69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- 69;К/Р - 8;ИК/Р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11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Русский язык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Климовская И. Н.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106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106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- 106;К/Р - 8;ИК/Р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12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Физическая культура.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Стебнев В. С.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- 105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13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Худ труд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Утепаев Б. М.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- 10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14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Худ труд (Девочки)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Филиппова А. Н.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61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61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- 61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15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Худ труд (Мальчики)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Утепаев Б. М.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61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61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- 61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  <w:tc>
          <w:tcPr>
            <w:tcW w:w="2127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  <w:tc>
          <w:tcPr>
            <w:tcW w:w="212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  <w:tc>
          <w:tcPr>
            <w:tcW w:w="9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  <w:tc>
          <w:tcPr>
            <w:tcW w:w="850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  <w:tc>
          <w:tcPr>
            <w:tcW w:w="127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  <w:tc>
          <w:tcPr>
            <w:tcW w:w="26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2836" w:type="dxa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Класс: 7</w:t>
            </w:r>
          </w:p>
        </w:tc>
        <w:tc>
          <w:tcPr>
            <w:tcW w:w="212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  <w:tc>
          <w:tcPr>
            <w:tcW w:w="9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  <w:tc>
          <w:tcPr>
            <w:tcW w:w="850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  <w:tc>
          <w:tcPr>
            <w:tcW w:w="127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  <w:tc>
          <w:tcPr>
            <w:tcW w:w="26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  <w:tc>
          <w:tcPr>
            <w:tcW w:w="2127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  <w:tc>
          <w:tcPr>
            <w:tcW w:w="212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  <w:tc>
          <w:tcPr>
            <w:tcW w:w="9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  <w:tc>
          <w:tcPr>
            <w:tcW w:w="850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  <w:tc>
          <w:tcPr>
            <w:tcW w:w="127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  <w:tc>
          <w:tcPr>
            <w:tcW w:w="26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</w:p>
        </w:tc>
      </w:tr>
      <w:tr>
        <w:trPr>
          <w:tblHeader w:val="0"/>
          <w:cantSplit w:val="0"/>
          <w:trHeight w:val="600" w:hRule="atLeast"/>
        </w:trPr>
        <w:tc>
          <w:tcPr>
            <w:tcW w:w="709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</w:t>
            </w:r>
          </w:p>
        </w:tc>
        <w:tc>
          <w:tcPr>
            <w:tcW w:w="2127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Предмет</w:t>
            </w:r>
          </w:p>
        </w:tc>
        <w:tc>
          <w:tcPr>
            <w:tcW w:w="2126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Педагог</w:t>
            </w:r>
          </w:p>
        </w:tc>
        <w:tc>
          <w:tcPr>
            <w:tcW w:w="993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Часов по плану</w:t>
            </w:r>
          </w:p>
        </w:tc>
        <w:tc>
          <w:tcPr>
            <w:tcW w:w="850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Дано</w:t>
            </w:r>
          </w:p>
        </w:tc>
        <w:tc>
          <w:tcPr>
            <w:tcW w:w="1276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% выполнения</w:t>
            </w:r>
          </w:p>
        </w:tc>
        <w:tc>
          <w:tcPr>
            <w:tcW w:w="2693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Практическая часть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Алгебра (Надомное)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Шаяхметов А. Б.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- 22;ИК/Р - 2;К/Р - 2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Алгебра (Основная.)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Шаяхметов А. Б.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106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106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- 99;УР - 3;ИК/Р - 4;К/Р - 7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Биология (Надомное)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Ковкова И.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- 11;К/Р - 3;ККР - 2;Л/Р – 3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Биология (Основная.)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Ковкова И.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69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69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- 69;Л/Р - 11;К/Р - 10;ККР –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Всемирная история (Надомное)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Писарькова А. С.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– 11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Всемирная история (Основная.)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Писарькова А. С.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- 35;К/Р - 8;УР - 1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География (Надомное)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Стебнева С.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УР - 1;ФО – 10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География (Основная.)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Стебнева С.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69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69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- 68;К/Р - 10;ИК/Р - 4;УР – 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Геометрия (Надомное)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Шаяхметов А. Б.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- 11;ИК/Р - 2;К/Р - 1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Геометрия (Основная.)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Шаяхметов А. Б.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69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69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- 68;К/Р - 6;ИК/Р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ИЗО. (Н.О)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Курманова Б. А.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– 35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Иностранный язык (Надомное)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Петкун Н.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- 22;К/Р - 2;ИК/Р - 2;УР – 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Иностранный язык (Основная.)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Петкун Н.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- 104;ИК/Р - 4;К/Р - 7;УР – 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информатика (Надомное)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Колчин М. М.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– 11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информатика (Основная.)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Колчин М. М.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- 28;УР – 6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История Казахстана (Надомное)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Писарькова А. С.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– 11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История Казахстана (Основная.)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Писарькова А. С.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71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71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- 71;К/Р - 8;ИК/Р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Казахский язык и лит (Надомное)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Досжанова А. Е.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- 33;К/Р - 2;ИК/Р - 1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Казахский язык и лит (Основная.)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Досжанова А. Е.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140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140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- 140;К/Р - 7;ИК/Р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Классный час. (Основная.)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Климовская И. Н.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– 35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Коррекционная учебна (Н.О)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Полевода Н. Н.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– 35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Развитие речи и комм (Н.О)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Бекмагамбетова М. Н.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69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69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– 69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Русская литература (Надомное)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Климовская И. Н.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- 22;ИК/Р - 2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Русская литература (Основная.)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Климовская И. Н.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- 70;К/Р - 8;ИК/Р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Русский язык (Надомное)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Климовская И. Н.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- 22;К/Р - 1;ИК/Р - 2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Русский язык (Основная.)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Климовская И. Н.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- 105;К/Р - 8;ИК/Р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Соц. орентировка (Н.О)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Молдыбаева А. С.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– 36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Счет. (Н.О)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Левченко Г.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– 70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29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Физика (Надомное)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Колчин М. М.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– 11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Физика (Основная.)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Колчин М. М.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- 60;УР – 11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Физическая культура. (Основная.)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Стебнев В. С.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– 105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32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Химия (Надомное)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Ковкова И.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- 11;К/Р - 3;П/Р - 1;ЛЗ – 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Химия (Основная.)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Ковкова И.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- 35;П/Р - 3;ЛЗ - 8;К/Р - 4;ПрЗ – 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Хозяйственный труд. (Н.О)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Молдыбаева А. С.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– 35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Худ труд (Девочки)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Филиппова А. Н.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– 31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Худ труд (Мальчики)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Утепаев Б. М.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– 31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Худ труд (Основная.)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Утепаев Б. М.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–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Человек и мир. (Н.О)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Писарькова А. С.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ФО – 70</w:t>
            </w:r>
          </w:p>
        </w:tc>
      </w:tr>
    </w:tbl>
    <w:p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tbl>
      <w:tblPr>
        <w:tblStyle w:val="NormalTable"/>
        <w:name w:val="Таблица21"/>
        <w:tabOrder w:val="0"/>
        <w:jc w:val="left"/>
        <w:tblInd w:w="-885" w:type="dxa"/>
        <w:tblW w:w="10774" w:type="dxa"/>
        <w:tblLook w:val="04A0" w:firstRow="1" w:lastRow="0" w:firstColumn="1" w:lastColumn="0" w:noHBand="0" w:noVBand="1"/>
      </w:tblPr>
      <w:tblGrid>
        <w:gridCol w:w="709"/>
        <w:gridCol w:w="2127"/>
        <w:gridCol w:w="2126"/>
        <w:gridCol w:w="993"/>
        <w:gridCol w:w="850"/>
        <w:gridCol w:w="1276"/>
        <w:gridCol w:w="2693"/>
      </w:tblGrid>
      <w:tr>
        <w:trPr>
          <w:tblHeader w:val="0"/>
          <w:cantSplit w:val="0"/>
          <w:trHeight w:val="300" w:hRule="atLeast"/>
        </w:trPr>
        <w:tc>
          <w:tcPr>
            <w:tcW w:w="2836" w:type="dxa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Класс: 8</w:t>
            </w:r>
          </w:p>
        </w:tc>
        <w:tc>
          <w:tcPr>
            <w:tcW w:w="212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9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850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127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6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127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12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9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850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127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6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</w:tr>
      <w:tr>
        <w:trPr>
          <w:tblHeader w:val="0"/>
          <w:cantSplit w:val="0"/>
          <w:trHeight w:val="600" w:hRule="atLeast"/>
        </w:trPr>
        <w:tc>
          <w:tcPr>
            <w:tcW w:w="709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№</w:t>
            </w:r>
          </w:p>
        </w:tc>
        <w:tc>
          <w:tcPr>
            <w:tcW w:w="2127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Предмет</w:t>
            </w:r>
          </w:p>
        </w:tc>
        <w:tc>
          <w:tcPr>
            <w:tcW w:w="2126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Педагог</w:t>
            </w:r>
          </w:p>
        </w:tc>
        <w:tc>
          <w:tcPr>
            <w:tcW w:w="993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Часов по плану</w:t>
            </w:r>
          </w:p>
        </w:tc>
        <w:tc>
          <w:tcPr>
            <w:tcW w:w="850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Дано</w:t>
            </w:r>
          </w:p>
        </w:tc>
        <w:tc>
          <w:tcPr>
            <w:tcW w:w="1276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% выполнения</w:t>
            </w:r>
          </w:p>
        </w:tc>
        <w:tc>
          <w:tcPr>
            <w:tcW w:w="2693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Практическая часть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Алгебра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Шаяхметов А. Б.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106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106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- 105;ИК/Р - 4;К/Р - 6;УР – 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2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Биология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Ковкова И.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69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69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- 69;Л/Р - 14;К/Р - 11;ККР –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Всемирная история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Писарькова А. С.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- 35;К/Р - 8;УР - 1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4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География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Стебнева С.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69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69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- 68;К/Р - 11;ИК/Р - 4;УР – 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5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Геометрия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Шаяхметов А. Б.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69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69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- 66;УР - 2;ИК/Р - 4;К/Р –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Иностранный язык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Турмаганбетова А. К.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106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106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- 103;УР - 43;С/Р - 2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информатика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Колчин М. М.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36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36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- 30;УР – 6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8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История Казахстана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Писарькова А. С.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69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69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- 69;К/Р - 6;ИК/Р - 4;УР – 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9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Казахский язык и лит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Курманова Б. А.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141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141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- 139;К/Р - 8;ИК/Р - 5;УР – 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Классный час.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Курманова Б. А.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– 35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11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Русская литература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Климовская И. Н.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- 105;К/Р - 9;ИК/Р - 3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12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Русский язык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Климовская И. Н.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70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70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- 70;К/Р - 8;ИК/Р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13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Физика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Колчин М. М.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70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70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- 52;УР - 18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14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Физическая культура.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Турмагамбетов А. А., Стебнев В. С.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104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104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- 103;УР - 1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15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Химия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Ковкова И.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71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71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- 71;ЛЗ - 10;К/Р - 8;П/Р - 7;ККР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16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Худ труд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Утепаев Б. М.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4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4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–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17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Худ труд (Девочки)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Филиппова А. Н.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30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30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– 30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18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Худ труд (Мальчики)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Утепаев Б. М.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30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30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– 30</w:t>
            </w:r>
          </w:p>
        </w:tc>
      </w:tr>
    </w:tbl>
    <w:p>
      <w:pPr>
        <w:tabs defTabSz="708">
          <w:tab w:val="left" w:pos="800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tbl>
      <w:tblPr>
        <w:tblStyle w:val="NormalTable"/>
        <w:name w:val="Таблица22"/>
        <w:tabOrder w:val="0"/>
        <w:jc w:val="left"/>
        <w:tblInd w:w="-885" w:type="dxa"/>
        <w:tblW w:w="10774" w:type="dxa"/>
        <w:tblLook w:val="04A0" w:firstRow="1" w:lastRow="0" w:firstColumn="1" w:lastColumn="0" w:noHBand="0" w:noVBand="1"/>
      </w:tblPr>
      <w:tblGrid>
        <w:gridCol w:w="709"/>
        <w:gridCol w:w="2127"/>
        <w:gridCol w:w="2126"/>
        <w:gridCol w:w="993"/>
        <w:gridCol w:w="850"/>
        <w:gridCol w:w="1276"/>
        <w:gridCol w:w="2693"/>
      </w:tblGrid>
      <w:tr>
        <w:trPr>
          <w:tblHeader w:val="0"/>
          <w:cantSplit w:val="0"/>
          <w:trHeight w:val="300" w:hRule="atLeast"/>
        </w:trPr>
        <w:tc>
          <w:tcPr>
            <w:tcW w:w="2836" w:type="dxa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Класс: 9</w:t>
            </w:r>
          </w:p>
        </w:tc>
        <w:tc>
          <w:tcPr>
            <w:tcW w:w="212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9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850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127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6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127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12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9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850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127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6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</w:tr>
      <w:tr>
        <w:trPr>
          <w:tblHeader w:val="0"/>
          <w:cantSplit w:val="0"/>
          <w:trHeight w:val="600" w:hRule="atLeast"/>
        </w:trPr>
        <w:tc>
          <w:tcPr>
            <w:tcW w:w="709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№</w:t>
            </w:r>
          </w:p>
        </w:tc>
        <w:tc>
          <w:tcPr>
            <w:tcW w:w="2127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Предмет</w:t>
            </w:r>
          </w:p>
        </w:tc>
        <w:tc>
          <w:tcPr>
            <w:tcW w:w="2126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Педагог</w:t>
            </w:r>
          </w:p>
        </w:tc>
        <w:tc>
          <w:tcPr>
            <w:tcW w:w="993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Часов по плану</w:t>
            </w:r>
          </w:p>
        </w:tc>
        <w:tc>
          <w:tcPr>
            <w:tcW w:w="850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Дано</w:t>
            </w:r>
          </w:p>
        </w:tc>
        <w:tc>
          <w:tcPr>
            <w:tcW w:w="1276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% выполнения</w:t>
            </w:r>
          </w:p>
        </w:tc>
        <w:tc>
          <w:tcPr>
            <w:tcW w:w="2693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Практическая часть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Алгебра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Шаяхметов А. Б.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106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106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- 105;К/Р - 8;ИК/Р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2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Биология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Стебнева С.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71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71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- 69;К/Р - 12;ИК/Р - 4;УР – 2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Всемирная история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Писарькова А. С.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- 35;К/Р - 8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4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География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Стебнева С.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69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69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- 67;К/Р - 11;ИК/Р - 4;УР – 2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5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Геометрия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Шаяхметов А. Б.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69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69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- 69;К/Р - 4;ИК/Р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Иностранный язык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Турмаганбетова А. К.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106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106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- 103;УР - 41;С/Р - 1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информатика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Колчин М. М.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- 31;УР –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8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История Казахстана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Писарькова А. С.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70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70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- 70;К/Р - 8;ИК/Р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9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Казахский язык и лит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Курманова Б. А.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140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140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- 139;К/Р - 9;ИК/Р - 4;УР – 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Классный час.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Молдыбаева А. С.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– 35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11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Основы права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Голунова А. М., Писарькова А. С.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- 36;К/Р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12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Русская литература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Климовская И. Н.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- 105;К/Р - 8;ИК/Р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13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Русский язык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Климовская И. Н.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70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70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- 70;К/Р - 8;ИК/Р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14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Физика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Колчин М. М.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70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70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- 60;УР - 11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15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Физическая культура.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Турмагамбетов А. А., Стебнев В. С.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104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104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- 103;УР - 1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16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Химия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Ковкова И.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70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70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- 69;ЛЗ - 14;П/Р - 6;К/Р - 9;ККР - 4;УР - 1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17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Худ труд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Утепаев Б. М.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4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4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–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18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Худ труд (девочки)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Филиппова А. Н.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31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31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– 31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19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Худ труд (мальчики)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Утепаев Б. М.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31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31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– 31</w:t>
            </w: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Style w:val="NormalTable"/>
        <w:name w:val="Таблица23"/>
        <w:tabOrder w:val="0"/>
        <w:jc w:val="left"/>
        <w:tblInd w:w="-885" w:type="dxa"/>
        <w:tblW w:w="10774" w:type="dxa"/>
        <w:tblLook w:val="04A0" w:firstRow="1" w:lastRow="0" w:firstColumn="1" w:lastColumn="0" w:noHBand="0" w:noVBand="1"/>
      </w:tblPr>
      <w:tblGrid>
        <w:gridCol w:w="709"/>
        <w:gridCol w:w="2127"/>
        <w:gridCol w:w="2126"/>
        <w:gridCol w:w="993"/>
        <w:gridCol w:w="850"/>
        <w:gridCol w:w="1276"/>
        <w:gridCol w:w="2693"/>
      </w:tblGrid>
      <w:tr>
        <w:trPr>
          <w:tblHeader w:val="0"/>
          <w:cantSplit w:val="0"/>
          <w:trHeight w:val="300" w:hRule="atLeast"/>
        </w:trPr>
        <w:tc>
          <w:tcPr>
            <w:tcW w:w="2836" w:type="dxa"/>
            <w:gridSpan w:val="2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Класс: 11</w:t>
            </w:r>
          </w:p>
        </w:tc>
        <w:tc>
          <w:tcPr>
            <w:tcW w:w="212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9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850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127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6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127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12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9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850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1276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  <w:tc>
          <w:tcPr>
            <w:tcW w:w="2693" w:type="dxa"/>
            <w:vAlign w:val="bottom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</w:r>
          </w:p>
        </w:tc>
      </w:tr>
      <w:tr>
        <w:trPr>
          <w:tblHeader w:val="0"/>
          <w:cantSplit w:val="0"/>
          <w:trHeight w:val="600" w:hRule="atLeast"/>
        </w:trPr>
        <w:tc>
          <w:tcPr>
            <w:tcW w:w="709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№</w:t>
            </w:r>
          </w:p>
        </w:tc>
        <w:tc>
          <w:tcPr>
            <w:tcW w:w="2127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Предмет</w:t>
            </w:r>
          </w:p>
        </w:tc>
        <w:tc>
          <w:tcPr>
            <w:tcW w:w="2126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Педагог</w:t>
            </w:r>
          </w:p>
        </w:tc>
        <w:tc>
          <w:tcPr>
            <w:tcW w:w="993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Часов по плану</w:t>
            </w:r>
          </w:p>
        </w:tc>
        <w:tc>
          <w:tcPr>
            <w:tcW w:w="850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Дано</w:t>
            </w:r>
          </w:p>
        </w:tc>
        <w:tc>
          <w:tcPr>
            <w:tcW w:w="1276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% выполнения</w:t>
            </w:r>
          </w:p>
        </w:tc>
        <w:tc>
          <w:tcPr>
            <w:tcW w:w="2693" w:type="dxa"/>
            <w:vAlign w:val="center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Практическая часть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Алгебра и н. а.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Шаяхметов А. Б.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141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141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- 141;ИК/Р - 4;К/Р - 7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2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Биология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Стебнева С.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71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71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- 69;К/Р - 11;ИК/Р - 4;УР – 2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Всемирная история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Писарькова А. С.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- 35;К/Р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4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География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Стебнева С.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69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69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- 67;К/Р - 8;ИК/Р - 4;УР – 2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5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Геометрия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Шаяхметов А. Б.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69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69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- 69;К/Р - 5;ИК/Р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Иностранный язык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Турмаганбетова А. К.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- 103;УР - 29;С/Р - 1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информатика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Колчин М. М.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69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69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- 60;УР – 9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8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История Казахстана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Писарькова А. С.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70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70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- 70;ИК/Р - 4;К/Р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9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Казахский язык и лит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Бекмагамбетова Г. Б.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139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139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- 135;К/Р - 8;ИК/Р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Классный час.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Бекмагамбетова Г. Б.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– 35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11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НВиТП.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Стебнев В. С.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– 35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12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Основы права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Голунова А. М., Писарькова А. С.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- 35;К/Р - 5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13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Русская литература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Климовская И. Н.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70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70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- 70;К/Р - 7;ИК/Р - 5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14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Русский язык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Климовская И. Н.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35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- 35;К/Р - 4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15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Физика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Колчин М. М.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70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70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- 57;УР - 13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16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Физическая культура.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Турмагамбетов А. А., Стебнев В. С.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105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105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- 105;УР - 1</w:t>
            </w:r>
          </w:p>
        </w:tc>
      </w:tr>
      <w:tr>
        <w:trPr>
          <w:tblHeader w:val="0"/>
          <w:cantSplit w:val="0"/>
          <w:trHeight w:val="300" w:hRule="atLeast"/>
        </w:trPr>
        <w:tc>
          <w:tcPr>
            <w:tcW w:w="709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17</w:t>
            </w:r>
          </w:p>
        </w:tc>
        <w:tc>
          <w:tcPr>
            <w:tcW w:w="212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Химия</w:t>
            </w:r>
          </w:p>
        </w:tc>
        <w:tc>
          <w:tcPr>
            <w:tcW w:w="212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Ковкова И. В.</w:t>
            </w:r>
          </w:p>
        </w:tc>
        <w:tc>
          <w:tcPr>
            <w:tcW w:w="9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71</w:t>
            </w:r>
          </w:p>
        </w:tc>
        <w:tc>
          <w:tcPr>
            <w:tcW w:w="85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71</w:t>
            </w:r>
          </w:p>
        </w:tc>
        <w:tc>
          <w:tcPr>
            <w:tcW w:w="1276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100%</w:t>
            </w:r>
          </w:p>
        </w:tc>
        <w:tc>
          <w:tcPr>
            <w:tcW w:w="269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687784106" protected="0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color w:val="000000"/>
              </w:rPr>
            </w:pPr>
            <w:r>
              <w:rPr>
                <w:rFonts w:ascii="Times New Roman" w:hAnsi="Times New Roman" w:eastAsia="Times New Roman"/>
                <w:color w:val="000000"/>
              </w:rPr>
              <w:t>ФО - 71;Л/Р - 1;К/Р - 12;ККР - 4;ЛЗ - 6;П/Р - 2</w:t>
            </w: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ind w:firstLine="708"/>
        <w:spacing w:after="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</w:rPr>
      </w:pPr>
      <w:r>
        <w:rPr>
          <w:rFonts w:ascii="Times New Roman" w:hAnsi="Times New Roman" w:eastAsia="Times New Roman"/>
          <w:color w:val="000000"/>
          <w:sz w:val="28"/>
        </w:rPr>
        <w:t>Согласно приказу Министра просвещения Республики Казахстан от 10 апреля 2023 года № 88</w:t>
      </w:r>
      <w:r>
        <w:rPr>
          <w:rFonts w:ascii="Times New Roman" w:hAnsi="Times New Roman" w:eastAsia="Times New Roman"/>
          <w:color w:val="000000"/>
          <w:sz w:val="28"/>
          <w:lang w:val="en-us"/>
        </w:rPr>
        <w:t> </w:t>
      </w:r>
      <w:r>
        <w:rPr>
          <w:rFonts w:ascii="Times New Roman" w:hAnsi="Times New Roman" w:eastAsia="Times New Roman"/>
          <w:color w:val="000000"/>
          <w:sz w:val="28"/>
        </w:rPr>
        <w:t xml:space="preserve"> «Об утверждении сроков завершения 2022-2023 учебного года и проведения итоговой аттестации обучающихся в организациях среднего образования» учебные занятия в школе были  завершены 31 мая 2023 года. </w:t>
      </w:r>
      <w:r>
        <w:rPr>
          <w:rFonts w:ascii="Arial" w:hAnsi="Arial" w:eastAsia="Arial" w:cs="Arial"/>
        </w:rPr>
      </w:r>
    </w:p>
    <w:p>
      <w:pPr>
        <w:ind w:firstLine="708"/>
        <w:spacing w:after="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</w:rPr>
      </w:pPr>
      <w:r>
        <w:rPr>
          <w:rFonts w:ascii="Times New Roman" w:hAnsi="Times New Roman" w:eastAsia="Times New Roman"/>
          <w:color w:val="000000"/>
          <w:sz w:val="28"/>
        </w:rPr>
        <w:t>Итоговые выпускные экзамены обучающихся 9 (10) классов были пройдены со 2 по 13 июня 2023 года.</w:t>
      </w:r>
      <w:r>
        <w:rPr>
          <w:rFonts w:ascii="Arial" w:hAnsi="Arial" w:eastAsia="Arial" w:cs="Arial"/>
        </w:rPr>
      </w:r>
    </w:p>
    <w:p>
      <w:pPr>
        <w:ind w:firstLine="708"/>
        <w:spacing w:after="0"/>
        <w:jc w:val="both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Arial" w:hAnsi="Arial" w:eastAsia="Arial" w:cs="Arial"/>
        </w:rPr>
      </w:pPr>
      <w:r>
        <w:rPr>
          <w:rFonts w:ascii="Times New Roman" w:hAnsi="Times New Roman" w:eastAsia="Times New Roman"/>
          <w:color w:val="000000"/>
          <w:sz w:val="28"/>
        </w:rPr>
        <w:t>Государственные выпускные экзамены обучающихся 11 (12) классов были пройдены с 5 по 19 июня 2023 года.</w:t>
      </w:r>
      <w:r>
        <w:rPr>
          <w:rFonts w:ascii="Arial" w:hAnsi="Arial" w:eastAsia="Arial" w:cs="Arial"/>
        </w:rPr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Итоговой аттестации за курс основного среднего образования</w:t>
      </w:r>
    </w:p>
    <w:tbl>
      <w:tblPr>
        <w:tblStyle w:val="TableGrid"/>
        <w:name w:val="Таблица24"/>
        <w:tabOrder w:val="0"/>
        <w:jc w:val="left"/>
        <w:tblInd w:w="0" w:type="dxa"/>
        <w:tblW w:w="9572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5"/>
        <w:gridCol w:w="1915"/>
      </w:tblGrid>
      <w:tr>
        <w:trPr>
          <w:tblHeader w:val="0"/>
          <w:cantSplit w:val="0"/>
          <w:trHeight w:val="0" w:hRule="auto"/>
        </w:trPr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1915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Казахский язык и литература</w:t>
            </w:r>
          </w:p>
        </w:tc>
        <w:tc>
          <w:tcPr>
            <w:tcW w:w="1915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Биология 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учащихся</w:t>
            </w:r>
          </w:p>
        </w:tc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15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15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Принявших участие в экзамене</w:t>
            </w:r>
          </w:p>
        </w:tc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15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15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«5»</w:t>
            </w:r>
          </w:p>
        </w:tc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15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15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«4»</w:t>
            </w:r>
          </w:p>
        </w:tc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15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15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«3»</w:t>
            </w:r>
          </w:p>
        </w:tc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15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15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«2»</w:t>
            </w:r>
          </w:p>
        </w:tc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15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15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Кач-во знаний по итогам года %</w:t>
            </w:r>
          </w:p>
        </w:tc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44,4%</w:t>
            </w:r>
          </w:p>
        </w:tc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66,6%</w:t>
            </w:r>
          </w:p>
        </w:tc>
        <w:tc>
          <w:tcPr>
            <w:tcW w:w="1915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66,6%</w:t>
            </w:r>
          </w:p>
        </w:tc>
        <w:tc>
          <w:tcPr>
            <w:tcW w:w="1915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77,7%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Кач-во знаний по итогам экзамена %</w:t>
            </w:r>
          </w:p>
        </w:tc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66,6%</w:t>
            </w:r>
          </w:p>
        </w:tc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66,6%</w:t>
            </w:r>
          </w:p>
        </w:tc>
        <w:tc>
          <w:tcPr>
            <w:tcW w:w="1915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55,5%</w:t>
            </w:r>
          </w:p>
        </w:tc>
        <w:tc>
          <w:tcPr>
            <w:tcW w:w="1915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77,7%</w:t>
            </w: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Итоговой аттестации за курс общего  среднего образования</w:t>
      </w:r>
    </w:p>
    <w:tbl>
      <w:tblPr>
        <w:tblStyle w:val="TableGrid"/>
        <w:name w:val="Таблица25"/>
        <w:tabOrder w:val="0"/>
        <w:jc w:val="left"/>
        <w:tblInd w:w="0" w:type="dxa"/>
        <w:tblW w:w="9465" w:type="dxa"/>
        <w:tblLook w:val="04A0" w:firstRow="1" w:lastRow="0" w:firstColumn="1" w:lastColumn="0" w:noHBand="0" w:noVBand="1"/>
      </w:tblPr>
      <w:tblGrid>
        <w:gridCol w:w="1914"/>
        <w:gridCol w:w="1455"/>
        <w:gridCol w:w="1417"/>
        <w:gridCol w:w="1559"/>
        <w:gridCol w:w="1560"/>
        <w:gridCol w:w="1560"/>
      </w:tblGrid>
      <w:tr>
        <w:trPr>
          <w:tblHeader w:val="0"/>
          <w:cantSplit w:val="0"/>
          <w:trHeight w:val="0" w:hRule="auto"/>
        </w:trPr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55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417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Алгебра и начала анализа </w:t>
            </w:r>
          </w:p>
        </w:tc>
        <w:tc>
          <w:tcPr>
            <w:tcW w:w="1559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 Казахстана</w:t>
            </w:r>
          </w:p>
        </w:tc>
        <w:tc>
          <w:tcPr>
            <w:tcW w:w="1560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Казахский язык и литература</w:t>
            </w:r>
          </w:p>
        </w:tc>
        <w:tc>
          <w:tcPr>
            <w:tcW w:w="1560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учащихся</w:t>
            </w:r>
          </w:p>
        </w:tc>
        <w:tc>
          <w:tcPr>
            <w:tcW w:w="1455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Принявших участие в экзамене</w:t>
            </w:r>
          </w:p>
        </w:tc>
        <w:tc>
          <w:tcPr>
            <w:tcW w:w="1455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«5»</w:t>
            </w:r>
          </w:p>
        </w:tc>
        <w:tc>
          <w:tcPr>
            <w:tcW w:w="1455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«4»</w:t>
            </w:r>
          </w:p>
        </w:tc>
        <w:tc>
          <w:tcPr>
            <w:tcW w:w="1455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«3»</w:t>
            </w:r>
          </w:p>
        </w:tc>
        <w:tc>
          <w:tcPr>
            <w:tcW w:w="1455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«2»</w:t>
            </w:r>
          </w:p>
        </w:tc>
        <w:tc>
          <w:tcPr>
            <w:tcW w:w="1455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Кач-во знаний по итогам года %</w:t>
            </w:r>
          </w:p>
        </w:tc>
        <w:tc>
          <w:tcPr>
            <w:tcW w:w="1455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  <w:tc>
          <w:tcPr>
            <w:tcW w:w="1417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  <w:tc>
          <w:tcPr>
            <w:tcW w:w="1559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  <w:tc>
          <w:tcPr>
            <w:tcW w:w="1560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  <w:tc>
          <w:tcPr>
            <w:tcW w:w="1560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14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Кач-во знаний по итогам экзамена %</w:t>
            </w:r>
          </w:p>
        </w:tc>
        <w:tc>
          <w:tcPr>
            <w:tcW w:w="1455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  <w:tc>
          <w:tcPr>
            <w:tcW w:w="1417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  <w:tc>
          <w:tcPr>
            <w:tcW w:w="1559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  <w:tc>
          <w:tcPr>
            <w:tcW w:w="1560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  <w:tc>
          <w:tcPr>
            <w:tcW w:w="1560" w:type="dxa"/>
            <w:tmTcPr id="1687784106" protected="0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</w:tr>
    </w:tbl>
    <w:p>
      <w:pPr>
        <w:pStyle w:val="para1"/>
        <w:rPr>
          <w:rFonts w:ascii="Times New Roman" w:hAnsi="Times New Roman" w:eastAsia="Times New Roman" w:cs="Times New Roman"/>
          <w:b/>
          <w:sz w:val="28"/>
          <w:szCs w:val="28"/>
        </w:rPr>
      </w:pPr>
      <w:r/>
      <w:bookmarkStart w:id="6" w:name="_GoBack"/>
      <w:bookmarkEnd w:id="6"/>
      <w:r/>
      <w:r>
        <w:rPr>
          <w:rFonts w:ascii="Times New Roman" w:hAnsi="Times New Roman" w:eastAsia="Times New Roman" w:cs="Times New Roman"/>
          <w:b/>
          <w:sz w:val="28"/>
          <w:szCs w:val="28"/>
        </w:rPr>
        <w:t>Недостатки, замечания, пути решения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Style w:val="para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1. Отсутствие динамики роста качества знаний.</w:t>
      </w:r>
    </w:p>
    <w:p>
      <w:pPr>
        <w:pStyle w:val="para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Одним из способов повышения качества знаний обучающихся является организация учебного процесса: чёткая организация этапов урока, взаимодействие между учителем и обучающимися, реакция учителя на те или иные поступки обучающихся, подбор учебного материала и способы его подачи, использование современных методик и технологий обучения, использование наглядности и ТСО. Тесная связь школы с родителями</w:t>
      </w:r>
    </w:p>
    <w:p>
      <w:pPr>
        <w:pStyle w:val="para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2. Укомплектование педагогическими кадрами организации образования.</w:t>
      </w:r>
    </w:p>
    <w:p>
      <w:pPr>
        <w:pStyle w:val="para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Участие в ярмарке вакансий, размещение вакансий на официальном сайте enbek.kz</w:t>
      </w:r>
    </w:p>
    <w:p>
      <w:pPr>
        <w:pStyle w:val="para1"/>
        <w:rPr>
          <w:rFonts w:ascii="Times New Roman" w:hAnsi="Times New Roman" w:eastAsia="SimSu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Приведение к </w:t>
      </w:r>
      <w:r>
        <w:rPr>
          <w:rFonts w:ascii="Times New Roman" w:hAnsi="Times New Roman" w:eastAsia="SimSun" w:cs="Times New Roman"/>
          <w:kern w:val="1"/>
          <w:sz w:val="28"/>
          <w:szCs w:val="28"/>
        </w:rPr>
        <w:t>соответствию с гарантированным государственным нормативом сети организаций образования.</w:t>
      </w:r>
      <w:r>
        <w:rPr>
          <w:rFonts w:ascii="Times New Roman" w:hAnsi="Times New Roman" w:eastAsia="SimSun" w:cs="Times New Roman"/>
          <w:b/>
          <w:bCs/>
          <w:kern w:val="1"/>
          <w:sz w:val="28"/>
          <w:szCs w:val="28"/>
        </w:rPr>
      </w:r>
    </w:p>
    <w:p>
      <w:pPr>
        <w:pStyle w:val="para1"/>
        <w:rPr>
          <w:rFonts w:ascii="Times New Roman" w:hAnsi="Times New Roman" w:eastAsia="SimSu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eastAsia="SimSun" w:cs="Times New Roman"/>
          <w:b/>
          <w:bCs/>
          <w:kern w:val="1"/>
          <w:sz w:val="28"/>
          <w:szCs w:val="28"/>
        </w:rPr>
        <w:t xml:space="preserve"> </w:t>
      </w:r>
      <w:r>
        <w:rPr>
          <w:rFonts w:ascii="Times New Roman" w:hAnsi="Times New Roman" w:eastAsia="SimSun" w:cs="Times New Roman"/>
          <w:kern w:val="1"/>
          <w:sz w:val="28"/>
          <w:szCs w:val="28"/>
        </w:rPr>
        <w:t>Повышение контингента обучающихся за счет воспитанников КПП, профориентационная работа с выпускниками 9 классов о необходимости получения высшего образования</w:t>
      </w:r>
      <w:r>
        <w:rPr>
          <w:rFonts w:ascii="Times New Roman" w:hAnsi="Times New Roman" w:eastAsia="SimSun" w:cs="Times New Roman"/>
          <w:b/>
          <w:bCs/>
          <w:kern w:val="1"/>
          <w:sz w:val="28"/>
          <w:szCs w:val="28"/>
        </w:rPr>
        <w:t xml:space="preserve">, </w:t>
      </w:r>
      <w:r>
        <w:rPr>
          <w:rFonts w:ascii="Times New Roman" w:hAnsi="Times New Roman" w:eastAsia="SimSun" w:cs="Times New Roman"/>
          <w:kern w:val="1"/>
          <w:sz w:val="28"/>
          <w:szCs w:val="28"/>
        </w:rPr>
        <w:t>работа с сельским акиматом по выполнению государственных программ по переселению граждан</w:t>
      </w:r>
      <w:r>
        <w:rPr>
          <w:rFonts w:ascii="Times New Roman" w:hAnsi="Times New Roman" w:eastAsia="SimSun" w:cs="Times New Roman"/>
          <w:b/>
          <w:bCs/>
          <w:kern w:val="1"/>
          <w:sz w:val="28"/>
          <w:szCs w:val="28"/>
        </w:rPr>
        <w:t>.</w:t>
      </w:r>
      <w:r>
        <w:rPr>
          <w:rFonts w:ascii="Times New Roman" w:hAnsi="Times New Roman" w:eastAsia="SimSun" w:cs="Times New Roman"/>
          <w:b/>
          <w:bCs/>
          <w:kern w:val="1"/>
          <w:sz w:val="28"/>
          <w:szCs w:val="28"/>
        </w:rPr>
      </w:r>
    </w:p>
    <w:p>
      <w:pPr>
        <w:pStyle w:val="para1"/>
        <w:rPr>
          <w:rFonts w:ascii="Times New Roman" w:hAnsi="Times New Roman" w:eastAsia="Times New Roman" w:cs="Times New Roman"/>
          <w:kern w:val="1"/>
          <w:sz w:val="28"/>
          <w:szCs w:val="28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</w:rPr>
        <w:t xml:space="preserve">4. Система видеонаблюдения не подключена к центру оперативного управления. </w:t>
      </w:r>
    </w:p>
    <w:p>
      <w:pPr>
        <w:pStyle w:val="para1"/>
        <w:rPr>
          <w:rFonts w:ascii="Times New Roman" w:hAnsi="Times New Roman" w:eastAsia="Times New Roman" w:cs="Times New Roman"/>
          <w:kern w:val="1"/>
          <w:sz w:val="28"/>
          <w:szCs w:val="28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</w:rPr>
        <w:t xml:space="preserve">Ходатайствовать перед отделом образования о выделении средств на подключение к центру оперативного управления. </w:t>
      </w:r>
    </w:p>
    <w:p>
      <w:pPr>
        <w:pStyle w:val="para1"/>
        <w:rPr>
          <w:rFonts w:ascii="Times New Roman" w:hAnsi="Times New Roman" w:eastAsia="Times New Roman" w:cs="Times New Roman"/>
          <w:kern w:val="1"/>
          <w:sz w:val="28"/>
          <w:szCs w:val="28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</w:rPr>
        <w:t>5. Отсутствие турникета и лицензированной охраны</w:t>
      </w:r>
    </w:p>
    <w:p>
      <w:pPr>
        <w:pStyle w:val="para1"/>
        <w:rPr>
          <w:rFonts w:ascii="Times New Roman" w:hAnsi="Times New Roman" w:eastAsia="Times New Roman" w:cs="Times New Roman"/>
          <w:kern w:val="1"/>
          <w:sz w:val="28"/>
          <w:szCs w:val="28"/>
        </w:rPr>
      </w:pPr>
      <w:r>
        <w:rPr>
          <w:rFonts w:ascii="Times New Roman" w:hAnsi="Times New Roman" w:eastAsia="Times New Roman" w:cs="Times New Roman"/>
          <w:kern w:val="1"/>
          <w:sz w:val="28"/>
          <w:szCs w:val="28"/>
        </w:rPr>
        <w:t>Ходатайствовать перед отделом образования о выделении средств на установку турникета и заключения договора с охранной фирмой.</w:t>
      </w:r>
    </w:p>
    <w:p>
      <w:pPr>
        <w:spacing w:after="600" w:line="240" w:lineRule="auto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color w:val="000000"/>
          <w:kern w:val="1"/>
          <w:sz w:val="28"/>
          <w:szCs w:val="28"/>
        </w:rPr>
      </w:pPr>
      <w:r>
        <w:rPr>
          <w:rFonts w:ascii="Times New Roman" w:hAnsi="Times New Roman" w:eastAsia="Times New Roman"/>
          <w:color w:val="000000"/>
          <w:kern w:val="1"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1134" w:right="849" w:bottom="1134" w:header="0" w:footer="0"/>
      <w:paperSrc w:first="7" w:other="7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AbcDNManusDottedLined">
    <w:panose1 w:val="00000400000000000000"/>
    <w:charset w:val="00"/>
    <w:family w:val="auto"/>
    <w:pitch w:val="default"/>
  </w:font>
  <w:font w:name="AbcPhonicsOne">
    <w:panose1 w:val="00000400000000000000"/>
    <w:charset w:val="00"/>
    <w:family w:val="auto"/>
    <w:pitch w:val="default"/>
  </w:font>
  <w:font w:name="Arial Black">
    <w:panose1 w:val="020B0A0402010202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1"/>
    <w:lvl w:ilvl="0">
      <w:start w:val="1"/>
      <w:numFmt w:val="decimal"/>
      <w:suff w:val="tab"/>
      <w:lvlText w:val="%1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Нумерованный список 2"/>
    <w:lvl w:ilvl="0">
      <w:start w:val="1"/>
      <w:numFmt w:val="decimal"/>
      <w:suff w:val="tab"/>
      <w:lvlText w:val="%1"/>
      <w:lvlJc w:val="left"/>
      <w:pPr>
        <w:ind w:left="-122" w:hanging="0"/>
      </w:pPr>
      <w:rPr>
        <w:lang w:val="ru-ru" w:bidi="ar-sa"/>
      </w:rPr>
    </w:lvl>
    <w:lvl w:ilvl="1">
      <w:start w:val="1"/>
      <w:numFmt w:val="decimal"/>
      <w:suff w:val="tab"/>
      <w:lvlText w:val="%1.%2."/>
      <w:lvlJc w:val="left"/>
      <w:pPr>
        <w:ind w:left="-122" w:hanging="0"/>
      </w:pPr>
      <w:rPr>
        <w:rFonts w:ascii="Times New Roman" w:hAnsi="Times New Roman" w:eastAsia="Times New Roman" w:cs="Times New Roman"/>
        <w:b/>
        <w:bCs/>
        <w:i/>
        <w:iCs/>
        <w:w w:val="100"/>
        <w:sz w:val="28"/>
        <w:szCs w:val="28"/>
        <w:lang w:val="ru-ru" w:bidi="ar-sa"/>
      </w:rPr>
    </w:lvl>
    <w:lvl w:ilvl="2">
      <w:numFmt w:val="bullet"/>
      <w:suff w:val="tab"/>
      <w:lvlText w:val=""/>
      <w:lvlJc w:val="left"/>
      <w:pPr>
        <w:ind w:left="247" w:hanging="0"/>
      </w:pPr>
      <w:rPr>
        <w:w w:val="100"/>
        <w:lang w:val="ru-ru" w:bidi="ar-sa"/>
      </w:rPr>
    </w:lvl>
    <w:lvl w:ilvl="3">
      <w:numFmt w:val="bullet"/>
      <w:suff w:val="tab"/>
      <w:lvlText w:val="•"/>
      <w:lvlJc w:val="left"/>
      <w:pPr>
        <w:ind w:left="3303" w:hanging="0"/>
      </w:pPr>
      <w:rPr>
        <w:lang w:val="ru-ru" w:bidi="ar-sa"/>
      </w:rPr>
    </w:lvl>
    <w:lvl w:ilvl="4">
      <w:numFmt w:val="bullet"/>
      <w:suff w:val="tab"/>
      <w:lvlText w:val="•"/>
      <w:lvlJc w:val="left"/>
      <w:pPr>
        <w:ind w:left="4320" w:hanging="0"/>
      </w:pPr>
      <w:rPr>
        <w:lang w:val="ru-ru" w:bidi="ar-sa"/>
      </w:rPr>
    </w:lvl>
    <w:lvl w:ilvl="5">
      <w:numFmt w:val="bullet"/>
      <w:suff w:val="tab"/>
      <w:lvlText w:val="•"/>
      <w:lvlJc w:val="left"/>
      <w:pPr>
        <w:ind w:left="5337" w:hanging="0"/>
      </w:pPr>
      <w:rPr>
        <w:lang w:val="ru-ru" w:bidi="ar-sa"/>
      </w:rPr>
    </w:lvl>
    <w:lvl w:ilvl="6">
      <w:numFmt w:val="bullet"/>
      <w:suff w:val="tab"/>
      <w:lvlText w:val="•"/>
      <w:lvlJc w:val="left"/>
      <w:pPr>
        <w:ind w:left="6353" w:hanging="0"/>
      </w:pPr>
      <w:rPr>
        <w:lang w:val="ru-ru" w:bidi="ar-sa"/>
      </w:rPr>
    </w:lvl>
    <w:lvl w:ilvl="7">
      <w:numFmt w:val="bullet"/>
      <w:suff w:val="tab"/>
      <w:lvlText w:val="•"/>
      <w:lvlJc w:val="left"/>
      <w:pPr>
        <w:ind w:left="7370" w:hanging="0"/>
      </w:pPr>
      <w:rPr>
        <w:lang w:val="ru-ru" w:bidi="ar-sa"/>
      </w:rPr>
    </w:lvl>
    <w:lvl w:ilvl="8">
      <w:numFmt w:val="bullet"/>
      <w:suff w:val="tab"/>
      <w:lvlText w:val="•"/>
      <w:lvlJc w:val="left"/>
      <w:pPr>
        <w:ind w:left="8387" w:hanging="0"/>
      </w:pPr>
      <w:rPr>
        <w:lang w:val="ru-ru" w:bidi="ar-sa"/>
      </w:rPr>
    </w:lvl>
  </w:abstractNum>
  <w:abstractNum w:abstractNumId="3">
    <w:multiLevelType w:val="hybridMultilevel"/>
    <w:name w:val="Нумерованный список 3"/>
    <w:lvl w:ilvl="0">
      <w:start w:val="1"/>
      <w:numFmt w:val="upperRoman"/>
      <w:suff w:val="tab"/>
      <w:lvlText w:val="%1."/>
      <w:lvlJc w:val="left"/>
      <w:pPr>
        <w:ind w:left="708" w:hanging="0"/>
      </w:pPr>
    </w:lvl>
    <w:lvl w:ilvl="1">
      <w:start w:val="1"/>
      <w:numFmt w:val="lowerLetter"/>
      <w:suff w:val="tab"/>
      <w:lvlText w:val="%2."/>
      <w:lvlJc w:val="left"/>
      <w:pPr>
        <w:ind w:left="1428" w:hanging="0"/>
      </w:pPr>
    </w:lvl>
    <w:lvl w:ilvl="2">
      <w:start w:val="1"/>
      <w:numFmt w:val="lowerRoman"/>
      <w:suff w:val="tab"/>
      <w:lvlText w:val="%3."/>
      <w:lvlJc w:val="left"/>
      <w:pPr>
        <w:ind w:left="2328" w:hanging="0"/>
      </w:pPr>
    </w:lvl>
    <w:lvl w:ilvl="3">
      <w:start w:val="1"/>
      <w:numFmt w:val="decimal"/>
      <w:suff w:val="tab"/>
      <w:lvlText w:val="%4."/>
      <w:lvlJc w:val="left"/>
      <w:pPr>
        <w:ind w:left="2868" w:hanging="0"/>
      </w:pPr>
    </w:lvl>
    <w:lvl w:ilvl="4">
      <w:start w:val="1"/>
      <w:numFmt w:val="lowerLetter"/>
      <w:suff w:val="tab"/>
      <w:lvlText w:val="%5."/>
      <w:lvlJc w:val="left"/>
      <w:pPr>
        <w:ind w:left="3588" w:hanging="0"/>
      </w:pPr>
    </w:lvl>
    <w:lvl w:ilvl="5">
      <w:start w:val="1"/>
      <w:numFmt w:val="lowerRoman"/>
      <w:suff w:val="tab"/>
      <w:lvlText w:val="%6."/>
      <w:lvlJc w:val="left"/>
      <w:pPr>
        <w:ind w:left="4488" w:hanging="0"/>
      </w:pPr>
    </w:lvl>
    <w:lvl w:ilvl="6">
      <w:start w:val="1"/>
      <w:numFmt w:val="decimal"/>
      <w:suff w:val="tab"/>
      <w:lvlText w:val="%7."/>
      <w:lvlJc w:val="left"/>
      <w:pPr>
        <w:ind w:left="5028" w:hanging="0"/>
      </w:pPr>
    </w:lvl>
    <w:lvl w:ilvl="7">
      <w:start w:val="1"/>
      <w:numFmt w:val="lowerLetter"/>
      <w:suff w:val="tab"/>
      <w:lvlText w:val="%8."/>
      <w:lvlJc w:val="left"/>
      <w:pPr>
        <w:ind w:left="5748" w:hanging="0"/>
      </w:pPr>
    </w:lvl>
    <w:lvl w:ilvl="8">
      <w:start w:val="1"/>
      <w:numFmt w:val="lowerRoman"/>
      <w:suff w:val="tab"/>
      <w:lvlText w:val="%9."/>
      <w:lvlJc w:val="left"/>
      <w:pPr>
        <w:ind w:left="6648" w:hanging="0"/>
      </w:pPr>
    </w:lvl>
  </w:abstractNum>
  <w:abstractNum w:abstractNumId="4">
    <w:multiLevelType w:val="hybridMultilevel"/>
    <w:name w:val="Нумерованный список 4"/>
    <w:lvl w:ilvl="0">
      <w:start w:val="1"/>
      <w:numFmt w:val="decimal"/>
      <w:suff w:val="tab"/>
      <w:lvlText w:val="%1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Нумерованный список 5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6">
    <w:multiLevelType w:val="hybridMultilevel"/>
    <w:name w:val="Нумерованный список 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start w:val="1"/>
      <w:numFmt w:val="decimal"/>
      <w:suff w:val="tab"/>
      <w:lvlText w:val="%2."/>
      <w:lvlJc w:val="left"/>
      <w:pPr>
        <w:ind w:left="1080" w:hanging="0"/>
      </w:pPr>
      <w:rPr>
        <w:rFonts w:ascii="Times New Roman" w:hAnsi="Times New Roman" w:cs="Times New Roman"/>
        <w:sz w:val="27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34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2"/>
      <w:tmLastPosIdx w:val="44"/>
    </w:tmLastPosCaret>
    <w:tmLastPosAnchor>
      <w:tmLastPosPgfIdx w:val="0"/>
      <w:tmLastPosIdx w:val="0"/>
    </w:tmLastPosAnchor>
    <w:tmLastPosTblRect w:left="0" w:top="0" w:right="0" w:bottom="0"/>
  </w:tmLastPos>
  <w:tmAppRevision w:date="1687784106" w:val="980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zh-cn" w:bidi="ar-sa"/>
    </w:rPr>
  </w:style>
  <w:style w:type="paragraph" w:styleId="para2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para3">
    <w:name w:val="caption"/>
    <w:qFormat/>
    <w:basedOn w:val="para0"/>
    <w:next w:val="para0"/>
    <w:pPr>
      <w:spacing w:after="0" w:line="240" w:lineRule="auto"/>
    </w:pPr>
    <w:rPr>
      <w:rFonts w:cs="Calibri"/>
      <w:b/>
      <w:bCs/>
      <w:sz w:val="20"/>
      <w:szCs w:val="20"/>
    </w:rPr>
  </w:style>
  <w:style w:type="paragraph" w:styleId="para4" w:customStyle="1">
    <w:name w:val="Table Paragraph"/>
    <w:qFormat/>
    <w:basedOn w:val="para0"/>
    <w:pPr>
      <w:ind w:left="109"/>
      <w:spacing w:after="0" w:line="240" w:lineRule="auto"/>
      <w:widowControl w:val="0"/>
    </w:pPr>
    <w:rPr>
      <w:rFonts w:ascii="Times New Roman" w:hAnsi="Times New Roman" w:eastAsia="Times New Roman"/>
      <w:kern w:val="1"/>
    </w:rPr>
  </w:style>
  <w:style w:type="paragraph" w:styleId="para5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  <w:rPr>
      <w:rFonts w:cs="Calibri"/>
    </w:rPr>
  </w:style>
  <w:style w:type="paragraph" w:styleId="para6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  <w:rPr>
      <w:rFonts w:cs="Calibri"/>
    </w:rPr>
  </w:style>
  <w:style w:type="paragraph" w:styleId="para7">
    <w:name w:val="List Paragraph"/>
    <w:qFormat/>
    <w:basedOn w:val="para0"/>
    <w:pPr>
      <w:ind w:left="720"/>
      <w:spacing w:after="0" w:line="259" w:lineRule="auto"/>
      <w:contextualSpacing/>
    </w:pPr>
    <w:rPr>
      <w:rFonts w:cs="Calibri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 w:customStyle="1">
    <w:name w:val="Верхний колонтитул Знак"/>
    <w:basedOn w:val="char0"/>
    <w:rPr>
      <w:rFonts w:ascii="Calibri" w:hAnsi="Calibri" w:eastAsia="Calibri" w:cs="Calibri"/>
      <w:lang w:eastAsia="zh-cn"/>
    </w:rPr>
  </w:style>
  <w:style w:type="character" w:styleId="char3" w:customStyle="1">
    <w:name w:val="Нижний колонтитул Знак"/>
    <w:basedOn w:val="char0"/>
    <w:rPr>
      <w:rFonts w:ascii="Calibri" w:hAnsi="Calibri" w:eastAsia="Calibri" w:cs="Calibri"/>
      <w:lang w:eastAsia="zh-cn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uiPriority w:val="59"/>
    <w:pPr>
      <w:spacing w:after="0" w:line="240" w:lineRule="auto"/>
    </w:pPr>
    <w:rPr>
      <w:rFonts w:ascii="Calibri" w:hAnsi="Calibri" w:eastAsia="Calibri" w:cs="Calibri"/>
      <w:lang w:eastAsia="zh-cn"/>
    </w:rPr>
    <w:tblPr>
      <w:tblInd w:w="0" w:type="dxa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Сетка таблицы3"/>
    <w:basedOn w:val="TableGrid"/>
    <w:tblPr/>
  </w:style>
  <w:style w:type="table" w:styleId="1">
    <w:name w:val="Сетка таблицы1"/>
    <w:basedOn w:val="NormalTable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No Spacing"/>
    <w:qFormat/>
    <w:pPr>
      <w:spacing w:after="0" w:line="240" w:lineRule="auto"/>
    </w:pPr>
    <w:rPr>
      <w:rFonts w:ascii="Calibri" w:hAnsi="Calibri" w:eastAsia="Calibri" w:cs="Calibri"/>
      <w:sz w:val="22"/>
      <w:szCs w:val="22"/>
      <w:lang w:val="ru-ru" w:eastAsia="zh-cn" w:bidi="ar-sa"/>
    </w:rPr>
  </w:style>
  <w:style w:type="paragraph" w:styleId="para2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paragraph" w:styleId="para3">
    <w:name w:val="caption"/>
    <w:qFormat/>
    <w:basedOn w:val="para0"/>
    <w:next w:val="para0"/>
    <w:pPr>
      <w:spacing w:after="0" w:line="240" w:lineRule="auto"/>
    </w:pPr>
    <w:rPr>
      <w:rFonts w:cs="Calibri"/>
      <w:b/>
      <w:bCs/>
      <w:sz w:val="20"/>
      <w:szCs w:val="20"/>
    </w:rPr>
  </w:style>
  <w:style w:type="paragraph" w:styleId="para4" w:customStyle="1">
    <w:name w:val="Table Paragraph"/>
    <w:qFormat/>
    <w:basedOn w:val="para0"/>
    <w:pPr>
      <w:ind w:left="109"/>
      <w:spacing w:after="0" w:line="240" w:lineRule="auto"/>
      <w:widowControl w:val="0"/>
    </w:pPr>
    <w:rPr>
      <w:rFonts w:ascii="Times New Roman" w:hAnsi="Times New Roman" w:eastAsia="Times New Roman"/>
      <w:kern w:val="1"/>
    </w:rPr>
  </w:style>
  <w:style w:type="paragraph" w:styleId="para5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  <w:rPr>
      <w:rFonts w:cs="Calibri"/>
    </w:rPr>
  </w:style>
  <w:style w:type="paragraph" w:styleId="para6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  <w:rPr>
      <w:rFonts w:cs="Calibri"/>
    </w:rPr>
  </w:style>
  <w:style w:type="paragraph" w:styleId="para7">
    <w:name w:val="List Paragraph"/>
    <w:qFormat/>
    <w:basedOn w:val="para0"/>
    <w:pPr>
      <w:ind w:left="720"/>
      <w:spacing w:after="0" w:line="259" w:lineRule="auto"/>
      <w:contextualSpacing/>
    </w:pPr>
    <w:rPr>
      <w:rFonts w:cs="Calibri"/>
    </w:rPr>
  </w:style>
  <w:style w:type="character" w:styleId="char0" w:default="1">
    <w:name w:val="Default Paragraph Font"/>
  </w:style>
  <w:style w:type="character" w:styleId="char1">
    <w:name w:val="Hyperlink"/>
    <w:rPr>
      <w:color w:val="0000ff"/>
      <w:u w:color="auto" w:val="single"/>
    </w:rPr>
  </w:style>
  <w:style w:type="character" w:styleId="char2" w:customStyle="1">
    <w:name w:val="Верхний колонтитул Знак"/>
    <w:basedOn w:val="char0"/>
    <w:rPr>
      <w:rFonts w:ascii="Calibri" w:hAnsi="Calibri" w:eastAsia="Calibri" w:cs="Calibri"/>
      <w:lang w:eastAsia="zh-cn"/>
    </w:rPr>
  </w:style>
  <w:style w:type="character" w:styleId="char3" w:customStyle="1">
    <w:name w:val="Нижний колонтитул Знак"/>
    <w:basedOn w:val="char0"/>
    <w:rPr>
      <w:rFonts w:ascii="Calibri" w:hAnsi="Calibri" w:eastAsia="Calibri" w:cs="Calibri"/>
      <w:lang w:eastAsia="zh-cn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uiPriority w:val="59"/>
    <w:pPr>
      <w:spacing w:after="0" w:line="240" w:lineRule="auto"/>
    </w:pPr>
    <w:rPr>
      <w:rFonts w:ascii="Calibri" w:hAnsi="Calibri" w:eastAsia="Calibri" w:cs="Calibri"/>
      <w:lang w:eastAsia="zh-cn"/>
    </w:rPr>
    <w:tblPr>
      <w:tblInd w:w="0" w:type="dxa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Сетка таблицы3"/>
    <w:basedOn w:val="TableGrid"/>
    <w:tblPr/>
  </w:style>
  <w:style w:type="table" w:styleId="1">
    <w:name w:val="Сетка таблицы1"/>
    <w:basedOn w:val="NormalTable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s://mail.kz/ru/mail" TargetMode="External"/><Relationship Id="rId9" Type="http://schemas.openxmlformats.org/officeDocument/2006/relationships/hyperlink" Target="https://www.instagram.com/reel/Cpmxpa8sCOV/?utm_source=ig_web_copy_link&quot;" TargetMode="External"/><Relationship Id="rId10" Type="http://schemas.openxmlformats.org/officeDocument/2006/relationships/hyperlink" Target="https://amangeldinskaya-karasu-roo.edu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rev.980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/>
  <cp:revision>17</cp:revision>
  <dcterms:created xsi:type="dcterms:W3CDTF">2023-06-12T09:26:00Z</dcterms:created>
  <dcterms:modified xsi:type="dcterms:W3CDTF">2023-06-26T12:55:06Z</dcterms:modified>
</cp:coreProperties>
</file>